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82862" w14:textId="5AE212A7" w:rsidR="00DE2415" w:rsidRDefault="00963341">
      <w:pPr>
        <w:pStyle w:val="3GPPHeader"/>
        <w:spacing w:before="120" w:after="60"/>
        <w:rPr>
          <w:sz w:val="32"/>
          <w:szCs w:val="32"/>
        </w:rPr>
      </w:pPr>
      <w:bookmarkStart w:id="0" w:name="OLE_LINK33"/>
      <w:bookmarkStart w:id="1" w:name="OLE_LINK34"/>
      <w:bookmarkStart w:id="2" w:name="_Toc383764588"/>
      <w:bookmarkStart w:id="3" w:name="historyclause"/>
      <w:r>
        <w:rPr>
          <w:rFonts w:eastAsia="MS Mincho" w:cs="Arial"/>
          <w:bCs/>
          <w:sz w:val="28"/>
          <w:lang w:eastAsia="ja-JP"/>
        </w:rPr>
        <w:t>3GPP TSG-RAN WG1 Meeting #97</w:t>
      </w:r>
      <w:r>
        <w:tab/>
      </w:r>
      <w:r>
        <w:rPr>
          <w:sz w:val="32"/>
          <w:szCs w:val="32"/>
        </w:rPr>
        <w:t>R1-</w:t>
      </w:r>
      <w:r w:rsidR="0052451A" w:rsidRPr="0052451A">
        <w:t xml:space="preserve"> </w:t>
      </w:r>
      <w:r w:rsidR="0052451A" w:rsidRPr="0052451A">
        <w:rPr>
          <w:sz w:val="32"/>
          <w:szCs w:val="32"/>
        </w:rPr>
        <w:t>1907567</w:t>
      </w:r>
    </w:p>
    <w:p w14:paraId="48123448" w14:textId="77777777" w:rsidR="00DE2415" w:rsidRDefault="00963341">
      <w:pPr>
        <w:pStyle w:val="3GPPHeader"/>
        <w:spacing w:before="120"/>
        <w:rPr>
          <w:szCs w:val="22"/>
        </w:rPr>
      </w:pPr>
      <w:r>
        <w:rPr>
          <w:rFonts w:eastAsia="MS Mincho" w:cs="Arial"/>
          <w:bCs/>
          <w:sz w:val="28"/>
          <w:lang w:eastAsia="ja-JP"/>
        </w:rPr>
        <w:t>Reno, USA, 13</w:t>
      </w:r>
      <w:r>
        <w:rPr>
          <w:rFonts w:eastAsia="MS Mincho" w:cs="Arial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Cs/>
          <w:sz w:val="28"/>
          <w:lang w:eastAsia="ja-JP"/>
        </w:rPr>
        <w:t xml:space="preserve"> – 17</w:t>
      </w:r>
      <w:r>
        <w:rPr>
          <w:rFonts w:eastAsia="MS Mincho" w:cs="Arial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Cs/>
          <w:sz w:val="28"/>
          <w:lang w:eastAsia="ja-JP"/>
        </w:rPr>
        <w:t xml:space="preserve"> May 2019</w:t>
      </w:r>
    </w:p>
    <w:p w14:paraId="7D6C9195" w14:textId="77777777" w:rsidR="00DE2415" w:rsidRDefault="00DE2415">
      <w:pPr>
        <w:pStyle w:val="ae"/>
        <w:tabs>
          <w:tab w:val="right" w:pos="9072"/>
        </w:tabs>
        <w:rPr>
          <w:rFonts w:cs="Arial"/>
          <w:bCs/>
          <w:sz w:val="24"/>
          <w:szCs w:val="18"/>
          <w:lang w:eastAsia="ja-JP"/>
        </w:rPr>
      </w:pPr>
    </w:p>
    <w:p w14:paraId="491A02C1" w14:textId="77777777" w:rsidR="00DE2415" w:rsidRDefault="00963341">
      <w:pPr>
        <w:pStyle w:val="ae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>Source:</w:t>
      </w:r>
      <w:r>
        <w:rPr>
          <w:rFonts w:hint="eastAsia"/>
          <w:sz w:val="22"/>
          <w:szCs w:val="21"/>
          <w:lang w:eastAsia="zh-CN"/>
        </w:rPr>
        <w:t xml:space="preserve">           </w:t>
      </w:r>
      <w:r>
        <w:rPr>
          <w:sz w:val="22"/>
          <w:szCs w:val="21"/>
        </w:rPr>
        <w:t>ZTE</w:t>
      </w:r>
    </w:p>
    <w:p w14:paraId="05E8893F" w14:textId="77777777" w:rsidR="00DE2415" w:rsidRDefault="00963341">
      <w:pPr>
        <w:pStyle w:val="ae"/>
        <w:tabs>
          <w:tab w:val="right" w:pos="9072"/>
        </w:tabs>
        <w:rPr>
          <w:sz w:val="22"/>
          <w:szCs w:val="21"/>
          <w:lang w:val="en-US" w:eastAsia="zh-CN"/>
        </w:rPr>
      </w:pPr>
      <w:r>
        <w:rPr>
          <w:sz w:val="22"/>
          <w:szCs w:val="21"/>
        </w:rPr>
        <w:t>Title: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           </w:t>
      </w:r>
      <w:r>
        <w:rPr>
          <w:sz w:val="22"/>
          <w:szCs w:val="21"/>
          <w:lang w:eastAsia="zh-CN"/>
        </w:rPr>
        <w:t xml:space="preserve">Summary </w:t>
      </w:r>
      <w:r>
        <w:rPr>
          <w:rFonts w:hint="eastAsia"/>
          <w:sz w:val="22"/>
          <w:szCs w:val="21"/>
          <w:lang w:eastAsia="zh-CN"/>
        </w:rPr>
        <w:t xml:space="preserve">on </w:t>
      </w:r>
      <w:r>
        <w:rPr>
          <w:sz w:val="22"/>
          <w:szCs w:val="21"/>
          <w:lang w:eastAsia="zh-CN"/>
        </w:rPr>
        <w:t xml:space="preserve">Multiple TB </w:t>
      </w:r>
      <w:r>
        <w:rPr>
          <w:rFonts w:hint="eastAsia"/>
          <w:sz w:val="22"/>
          <w:szCs w:val="21"/>
          <w:lang w:eastAsia="zh-CN"/>
        </w:rPr>
        <w:t>scheduling</w:t>
      </w:r>
      <w:r>
        <w:rPr>
          <w:sz w:val="22"/>
          <w:szCs w:val="21"/>
          <w:lang w:eastAsia="zh-CN"/>
        </w:rPr>
        <w:t xml:space="preserve"> enhancement</w:t>
      </w:r>
      <w:r>
        <w:rPr>
          <w:rFonts w:hint="eastAsia"/>
          <w:sz w:val="22"/>
          <w:szCs w:val="21"/>
          <w:lang w:eastAsia="zh-CN"/>
        </w:rPr>
        <w:t xml:space="preserve"> for </w:t>
      </w:r>
      <w:r>
        <w:rPr>
          <w:rFonts w:hint="eastAsia"/>
          <w:sz w:val="22"/>
          <w:szCs w:val="21"/>
          <w:lang w:val="en-US" w:eastAsia="zh-CN"/>
        </w:rPr>
        <w:t>NB-</w:t>
      </w:r>
      <w:proofErr w:type="spellStart"/>
      <w:r>
        <w:rPr>
          <w:rFonts w:hint="eastAsia"/>
          <w:sz w:val="22"/>
          <w:szCs w:val="21"/>
          <w:lang w:val="en-US" w:eastAsia="zh-CN"/>
        </w:rPr>
        <w:t>IoT</w:t>
      </w:r>
      <w:proofErr w:type="spellEnd"/>
    </w:p>
    <w:p w14:paraId="44E5F547" w14:textId="77777777" w:rsidR="00DE2415" w:rsidRDefault="00963341">
      <w:pPr>
        <w:pStyle w:val="ae"/>
        <w:tabs>
          <w:tab w:val="right" w:pos="9072"/>
        </w:tabs>
        <w:rPr>
          <w:sz w:val="22"/>
          <w:szCs w:val="21"/>
          <w:highlight w:val="yellow"/>
          <w:lang w:eastAsia="zh-CN"/>
        </w:rPr>
      </w:pPr>
      <w:r>
        <w:rPr>
          <w:sz w:val="22"/>
          <w:szCs w:val="21"/>
        </w:rPr>
        <w:t>Agenda item:</w:t>
      </w:r>
      <w:r>
        <w:rPr>
          <w:rFonts w:hint="eastAsia"/>
          <w:sz w:val="22"/>
          <w:szCs w:val="21"/>
        </w:rPr>
        <w:t xml:space="preserve">      </w:t>
      </w:r>
      <w:r>
        <w:rPr>
          <w:sz w:val="22"/>
          <w:szCs w:val="21"/>
          <w:lang w:eastAsia="zh-CN"/>
        </w:rPr>
        <w:t>6.2.</w:t>
      </w:r>
      <w:r>
        <w:rPr>
          <w:rFonts w:hint="eastAsia"/>
          <w:sz w:val="22"/>
          <w:szCs w:val="21"/>
          <w:lang w:val="en-US" w:eastAsia="zh-CN"/>
        </w:rPr>
        <w:t>2</w:t>
      </w:r>
      <w:r>
        <w:rPr>
          <w:sz w:val="22"/>
          <w:szCs w:val="21"/>
          <w:lang w:eastAsia="zh-CN"/>
        </w:rPr>
        <w:t>.3</w:t>
      </w:r>
    </w:p>
    <w:p w14:paraId="44FF71E5" w14:textId="77777777" w:rsidR="00DE2415" w:rsidRDefault="00963341">
      <w:pPr>
        <w:pStyle w:val="ae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 xml:space="preserve">Document for:  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</w:t>
      </w:r>
      <w:r>
        <w:rPr>
          <w:sz w:val="22"/>
          <w:szCs w:val="21"/>
        </w:rPr>
        <w:t>Discussion and Decision</w:t>
      </w:r>
    </w:p>
    <w:bookmarkEnd w:id="0"/>
    <w:bookmarkEnd w:id="1"/>
    <w:p w14:paraId="16C13483" w14:textId="77777777" w:rsidR="00DE2415" w:rsidRDefault="00DE2415">
      <w:pPr>
        <w:pBdr>
          <w:bottom w:val="single" w:sz="4" w:space="1" w:color="auto"/>
        </w:pBdr>
        <w:tabs>
          <w:tab w:val="left" w:pos="2552"/>
        </w:tabs>
        <w:spacing w:before="120"/>
        <w:rPr>
          <w:sz w:val="24"/>
        </w:rPr>
      </w:pPr>
    </w:p>
    <w:p w14:paraId="0D0842A9" w14:textId="77777777" w:rsidR="00DE2415" w:rsidRDefault="00963341">
      <w:pPr>
        <w:pStyle w:val="2"/>
        <w:rPr>
          <w:lang w:eastAsia="zh-CN"/>
        </w:rPr>
      </w:pPr>
      <w:bookmarkStart w:id="4" w:name="OLE_LINK23"/>
      <w:r>
        <w:rPr>
          <w:rFonts w:hint="eastAsia"/>
          <w:lang w:val="en-US" w:eastAsia="zh-CN"/>
        </w:rPr>
        <w:t>Introduction</w:t>
      </w:r>
    </w:p>
    <w:bookmarkEnd w:id="4"/>
    <w:p w14:paraId="10F2024C" w14:textId="77777777" w:rsidR="00DE2415" w:rsidRDefault="00963341">
      <w:pPr>
        <w:spacing w:before="120"/>
        <w:rPr>
          <w:rStyle w:val="apple-converted-space"/>
        </w:rPr>
      </w:pPr>
      <w:r>
        <w:rPr>
          <w:rStyle w:val="apple-converted-space"/>
        </w:rPr>
        <w:t>In previous RAN1 meetings, the following agreements and working assumptions were reached.</w:t>
      </w:r>
    </w:p>
    <w:p w14:paraId="2F4EDA3A" w14:textId="77777777" w:rsidR="00DE2415" w:rsidRDefault="00963341">
      <w:pPr>
        <w:spacing w:before="120"/>
        <w:rPr>
          <w:rStyle w:val="apple-converted-space"/>
        </w:rPr>
      </w:pPr>
      <w:r>
        <w:rPr>
          <w:rStyle w:val="apple-converted-space"/>
        </w:rPr>
        <w:t xml:space="preserve">In the last RAN1 #94 meeting </w:t>
      </w:r>
    </w:p>
    <w:p w14:paraId="7F16BAE2" w14:textId="77777777" w:rsidR="00DE2415" w:rsidRDefault="00963341">
      <w:pPr>
        <w:spacing w:before="120"/>
        <w:rPr>
          <w:rStyle w:val="apple-converted-space"/>
        </w:rPr>
      </w:pPr>
      <w:r>
        <w:rPr>
          <w:b/>
          <w:bCs/>
          <w:iCs/>
          <w:highlight w:val="green"/>
          <w:lang w:val="en-US" w:eastAsia="zh-CN"/>
        </w:rPr>
        <w:t>Agreement</w:t>
      </w:r>
    </w:p>
    <w:p w14:paraId="260C6BCF" w14:textId="77777777" w:rsidR="00DE2415" w:rsidRDefault="00963341">
      <w:pPr>
        <w:pStyle w:val="af9"/>
        <w:numPr>
          <w:ilvl w:val="0"/>
          <w:numId w:val="8"/>
        </w:numPr>
        <w:spacing w:before="120"/>
        <w:ind w:firstLineChars="0"/>
        <w:rPr>
          <w:rStyle w:val="apple-converted-space"/>
        </w:rPr>
      </w:pPr>
      <w:bookmarkStart w:id="5" w:name="OLE_LINK28"/>
      <w:r>
        <w:rPr>
          <w:rStyle w:val="apple-converted-space"/>
        </w:rPr>
        <w:t>For unicast, scheduling multiple DL/UL transport blocks with single DCI is supported.</w:t>
      </w:r>
    </w:p>
    <w:bookmarkEnd w:id="5"/>
    <w:p w14:paraId="4590B9D8" w14:textId="77777777" w:rsidR="00DE2415" w:rsidRDefault="00963341">
      <w:pPr>
        <w:pStyle w:val="af9"/>
        <w:numPr>
          <w:ilvl w:val="0"/>
          <w:numId w:val="8"/>
        </w:numPr>
        <w:spacing w:before="120"/>
        <w:ind w:firstLineChars="0"/>
        <w:rPr>
          <w:rStyle w:val="apple-converted-space"/>
        </w:rPr>
      </w:pPr>
      <w:r>
        <w:rPr>
          <w:rStyle w:val="apple-converted-space"/>
        </w:rPr>
        <w:t>One DCI to schedule multiple TBs for SC-MCCH is not supported.</w:t>
      </w:r>
    </w:p>
    <w:p w14:paraId="5C365E8C" w14:textId="77777777" w:rsidR="00DE2415" w:rsidRDefault="00963341">
      <w:pPr>
        <w:pStyle w:val="af9"/>
        <w:numPr>
          <w:ilvl w:val="0"/>
          <w:numId w:val="8"/>
        </w:numPr>
        <w:spacing w:before="120"/>
        <w:ind w:firstLineChars="0"/>
        <w:rPr>
          <w:rStyle w:val="apple-converted-space"/>
        </w:rPr>
      </w:pPr>
      <w:r>
        <w:rPr>
          <w:rStyle w:val="apple-converted-space"/>
        </w:rPr>
        <w:t>For Unicast, the possibility of scheduling multiple DL/UL transport blocks is configured via RRC. Details TBD.</w:t>
      </w:r>
    </w:p>
    <w:p w14:paraId="2CD5FADA" w14:textId="77777777" w:rsidR="00DE2415" w:rsidRDefault="00963341">
      <w:pPr>
        <w:pStyle w:val="af9"/>
        <w:numPr>
          <w:ilvl w:val="0"/>
          <w:numId w:val="8"/>
        </w:numPr>
        <w:spacing w:before="120"/>
        <w:ind w:firstLineChars="0"/>
        <w:rPr>
          <w:rStyle w:val="apple-converted-space"/>
        </w:rPr>
      </w:pPr>
      <w:r>
        <w:rPr>
          <w:rStyle w:val="apple-converted-space"/>
        </w:rPr>
        <w:t>For unicast, the number of TBs scheduled should be dynamically indicated in the DCI, the maximum number of TBs is FFS.</w:t>
      </w:r>
    </w:p>
    <w:p w14:paraId="28053671" w14:textId="77777777" w:rsidR="00DE2415" w:rsidRDefault="00DE2415">
      <w:pPr>
        <w:spacing w:before="120"/>
        <w:rPr>
          <w:rStyle w:val="apple-converted-space"/>
        </w:rPr>
      </w:pPr>
    </w:p>
    <w:p w14:paraId="6B065E32" w14:textId="77777777" w:rsidR="00DE2415" w:rsidRDefault="00963341">
      <w:pPr>
        <w:spacing w:before="120"/>
        <w:rPr>
          <w:rStyle w:val="apple-converted-space"/>
        </w:rPr>
      </w:pPr>
      <w:r>
        <w:rPr>
          <w:rStyle w:val="apple-converted-space"/>
        </w:rPr>
        <w:t xml:space="preserve">In RAN1 #94bis meeting </w:t>
      </w:r>
    </w:p>
    <w:p w14:paraId="6E589980" w14:textId="77777777" w:rsidR="00DE2415" w:rsidRDefault="00963341">
      <w:pPr>
        <w:spacing w:before="120"/>
        <w:rPr>
          <w:lang w:eastAsia="zh-CN"/>
        </w:rPr>
      </w:pPr>
      <w:r>
        <w:rPr>
          <w:b/>
          <w:bCs/>
          <w:iCs/>
          <w:highlight w:val="green"/>
          <w:lang w:val="en-US" w:eastAsia="zh-CN"/>
        </w:rPr>
        <w:t>Agreement</w:t>
      </w:r>
    </w:p>
    <w:p w14:paraId="5805AEB9" w14:textId="77777777" w:rsidR="00DE2415" w:rsidRDefault="00963341">
      <w:pPr>
        <w:pStyle w:val="af9"/>
        <w:numPr>
          <w:ilvl w:val="0"/>
          <w:numId w:val="9"/>
        </w:numPr>
        <w:spacing w:before="120"/>
        <w:ind w:firstLineChars="0"/>
        <w:rPr>
          <w:lang w:eastAsia="zh-CN"/>
        </w:rPr>
      </w:pPr>
      <w:r>
        <w:rPr>
          <w:lang w:eastAsia="zh-CN"/>
        </w:rPr>
        <w:t>The UE should only monitor one DCI size in the UE specific search space.</w:t>
      </w:r>
    </w:p>
    <w:p w14:paraId="6D0CC659" w14:textId="77777777" w:rsidR="00DE2415" w:rsidRDefault="00963341">
      <w:pPr>
        <w:pStyle w:val="af9"/>
        <w:numPr>
          <w:ilvl w:val="0"/>
          <w:numId w:val="9"/>
        </w:numPr>
        <w:spacing w:before="120"/>
        <w:ind w:firstLineChars="0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 xml:space="preserve">Individual feedback for each HARQ process is supported. </w:t>
      </w:r>
    </w:p>
    <w:p w14:paraId="1E2227B0" w14:textId="77777777" w:rsidR="00DE2415" w:rsidRDefault="00963341">
      <w:pPr>
        <w:pStyle w:val="af9"/>
        <w:numPr>
          <w:ilvl w:val="1"/>
          <w:numId w:val="9"/>
        </w:numPr>
        <w:spacing w:before="120"/>
        <w:ind w:firstLineChars="0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FFS if HARQ bundling/multiplexing can be optionally supported.</w:t>
      </w:r>
    </w:p>
    <w:p w14:paraId="1F595F62" w14:textId="77777777" w:rsidR="00DE2415" w:rsidRDefault="00963341">
      <w:pPr>
        <w:pStyle w:val="af9"/>
        <w:numPr>
          <w:ilvl w:val="0"/>
          <w:numId w:val="9"/>
        </w:numPr>
        <w:spacing w:before="120"/>
        <w:ind w:firstLineChars="0"/>
        <w:rPr>
          <w:lang w:eastAsia="zh-CN"/>
        </w:rPr>
      </w:pPr>
      <w:r>
        <w:rPr>
          <w:iCs/>
          <w:lang w:val="en-US" w:eastAsia="zh-CN"/>
        </w:rPr>
        <w:t>Using one DCI to schedule multiple TBs for SC-MTCH is supported, and it is configured and enabled per SC-MTCH via SC-PTM configuration message in SC-MCCH.</w:t>
      </w:r>
    </w:p>
    <w:p w14:paraId="42AD0147" w14:textId="77777777" w:rsidR="00DE2415" w:rsidRDefault="00DE2415">
      <w:pPr>
        <w:spacing w:before="120"/>
        <w:rPr>
          <w:lang w:eastAsia="zh-CN"/>
        </w:rPr>
      </w:pPr>
    </w:p>
    <w:p w14:paraId="0216CFFF" w14:textId="77777777" w:rsidR="00DE2415" w:rsidRDefault="00963341">
      <w:pPr>
        <w:spacing w:before="120"/>
        <w:rPr>
          <w:b/>
          <w:bCs/>
          <w:iCs/>
          <w:highlight w:val="darkYellow"/>
          <w:lang w:val="en-US" w:eastAsia="zh-CN"/>
        </w:rPr>
      </w:pPr>
      <w:r>
        <w:rPr>
          <w:b/>
          <w:bCs/>
          <w:iCs/>
          <w:highlight w:val="darkYellow"/>
          <w:lang w:val="en-US" w:eastAsia="zh-CN"/>
        </w:rPr>
        <w:t>Working Assumption</w:t>
      </w:r>
    </w:p>
    <w:p w14:paraId="40361CE3" w14:textId="77777777" w:rsidR="00DE2415" w:rsidRDefault="00963341">
      <w:pPr>
        <w:pStyle w:val="af9"/>
        <w:numPr>
          <w:ilvl w:val="0"/>
          <w:numId w:val="10"/>
        </w:numPr>
        <w:spacing w:before="120"/>
        <w:ind w:firstLineChars="0"/>
        <w:rPr>
          <w:bCs/>
          <w:lang w:val="en-US" w:eastAsia="zh-CN"/>
        </w:rPr>
      </w:pPr>
      <w:r>
        <w:rPr>
          <w:bCs/>
          <w:lang w:val="en-US" w:eastAsia="zh-CN"/>
        </w:rPr>
        <w:t>For UE supporting multiple TBs, the soft buffer size stays the same as that of the legacy UE</w:t>
      </w:r>
    </w:p>
    <w:p w14:paraId="76FF1398" w14:textId="77777777" w:rsidR="00DE2415" w:rsidRDefault="00DE2415">
      <w:pPr>
        <w:spacing w:before="120"/>
        <w:rPr>
          <w:bCs/>
          <w:lang w:val="en-US" w:eastAsia="zh-CN"/>
        </w:rPr>
      </w:pPr>
    </w:p>
    <w:p w14:paraId="329FAAFA" w14:textId="77777777" w:rsidR="00DE2415" w:rsidRDefault="00963341">
      <w:pPr>
        <w:spacing w:before="120"/>
        <w:rPr>
          <w:rStyle w:val="apple-converted-space"/>
        </w:rPr>
      </w:pPr>
      <w:r>
        <w:rPr>
          <w:rStyle w:val="apple-converted-space"/>
        </w:rPr>
        <w:t xml:space="preserve">In RAN1 #95 meeting </w:t>
      </w:r>
    </w:p>
    <w:p w14:paraId="326EFCEE" w14:textId="77777777" w:rsidR="00DE2415" w:rsidRDefault="00963341">
      <w:pPr>
        <w:spacing w:before="120"/>
        <w:rPr>
          <w:b/>
          <w:bCs/>
          <w:highlight w:val="green"/>
          <w:lang w:val="en-US" w:eastAsia="zh-CN" w:bidi="ar"/>
        </w:rPr>
      </w:pPr>
      <w:r>
        <w:rPr>
          <w:b/>
          <w:bCs/>
          <w:highlight w:val="green"/>
          <w:lang w:val="en-US" w:eastAsia="zh-CN" w:bidi="ar"/>
        </w:rPr>
        <w:t>Agreement</w:t>
      </w:r>
    </w:p>
    <w:p w14:paraId="66EA1492" w14:textId="77777777" w:rsidR="00DE2415" w:rsidRDefault="00963341">
      <w:pPr>
        <w:spacing w:before="120"/>
        <w:rPr>
          <w:bCs/>
          <w:lang w:val="en-US" w:eastAsia="zh-CN" w:bidi="ar"/>
        </w:rPr>
      </w:pPr>
      <w:r>
        <w:rPr>
          <w:bCs/>
          <w:lang w:val="en-US" w:eastAsia="zh-CN" w:bidi="ar"/>
        </w:rPr>
        <w:t>For multi-TBs scheduling</w:t>
      </w:r>
    </w:p>
    <w:p w14:paraId="3D240446" w14:textId="77777777" w:rsidR="00DE2415" w:rsidRDefault="00963341">
      <w:pPr>
        <w:pStyle w:val="af9"/>
        <w:numPr>
          <w:ilvl w:val="0"/>
          <w:numId w:val="11"/>
        </w:numPr>
        <w:spacing w:beforeLines="0" w:before="120" w:after="0" w:line="240" w:lineRule="auto"/>
        <w:ind w:firstLineChars="0"/>
        <w:rPr>
          <w:iCs/>
          <w:lang w:val="en-US" w:eastAsia="zh-CN" w:bidi="ar"/>
        </w:rPr>
      </w:pPr>
      <w:r>
        <w:rPr>
          <w:bCs/>
          <w:lang w:val="en-US" w:eastAsia="zh-CN" w:bidi="ar"/>
        </w:rPr>
        <w:t xml:space="preserve">UL: </w:t>
      </w:r>
      <w:proofErr w:type="spellStart"/>
      <w:r>
        <w:rPr>
          <w:bCs/>
          <w:lang w:val="en-US" w:eastAsia="zh-CN" w:bidi="ar"/>
        </w:rPr>
        <w:t>I_sc</w:t>
      </w:r>
      <w:proofErr w:type="spellEnd"/>
      <w:r>
        <w:rPr>
          <w:bCs/>
          <w:lang w:val="en-US" w:eastAsia="zh-CN" w:bidi="ar"/>
        </w:rPr>
        <w:t xml:space="preserve"> for each TB is same</w:t>
      </w:r>
    </w:p>
    <w:p w14:paraId="29C4C61A" w14:textId="77777777" w:rsidR="00DE2415" w:rsidRDefault="00DE2415">
      <w:pPr>
        <w:spacing w:before="120"/>
        <w:rPr>
          <w:lang w:eastAsia="zh-CN"/>
        </w:rPr>
      </w:pPr>
    </w:p>
    <w:p w14:paraId="7CF090A9" w14:textId="77777777" w:rsidR="00DE2415" w:rsidRDefault="00963341">
      <w:pPr>
        <w:spacing w:before="120"/>
        <w:rPr>
          <w:b/>
          <w:bCs/>
          <w:iCs/>
          <w:highlight w:val="green"/>
          <w:lang w:val="en-US" w:eastAsia="zh-CN"/>
        </w:rPr>
      </w:pPr>
      <w:r>
        <w:rPr>
          <w:b/>
          <w:bCs/>
          <w:iCs/>
          <w:highlight w:val="green"/>
          <w:lang w:val="en-US" w:eastAsia="zh-CN"/>
        </w:rPr>
        <w:t>Agreement</w:t>
      </w:r>
    </w:p>
    <w:p w14:paraId="33EA8C98" w14:textId="77777777" w:rsidR="00DE2415" w:rsidRDefault="00963341">
      <w:pPr>
        <w:spacing w:before="120"/>
        <w:rPr>
          <w:lang w:val="en-US" w:eastAsia="zh-CN"/>
        </w:rPr>
      </w:pPr>
      <w:r>
        <w:rPr>
          <w:bCs/>
          <w:iCs/>
          <w:lang w:val="en-US" w:eastAsia="zh-CN"/>
        </w:rPr>
        <w:lastRenderedPageBreak/>
        <w:t>Confirm the working assumption that for UE supporting multiple TBs, the soft buffer size stays the same as that of the legacy UE.</w:t>
      </w:r>
    </w:p>
    <w:p w14:paraId="48207DF5" w14:textId="77777777" w:rsidR="00DE2415" w:rsidRDefault="00DE2415">
      <w:pPr>
        <w:pStyle w:val="Proposal"/>
        <w:numPr>
          <w:ilvl w:val="0"/>
          <w:numId w:val="0"/>
        </w:numPr>
        <w:tabs>
          <w:tab w:val="clear" w:pos="1702"/>
          <w:tab w:val="left" w:pos="0"/>
        </w:tabs>
        <w:overflowPunct/>
        <w:autoSpaceDE/>
        <w:autoSpaceDN/>
        <w:adjustRightInd/>
        <w:spacing w:before="120" w:after="0" w:line="259" w:lineRule="auto"/>
        <w:rPr>
          <w:rFonts w:ascii="Times New Roman" w:hAnsi="Times New Roman"/>
          <w:b w:val="0"/>
          <w:lang w:val="en-GB"/>
        </w:rPr>
      </w:pPr>
    </w:p>
    <w:p w14:paraId="218CF892" w14:textId="77777777" w:rsidR="00DE2415" w:rsidRDefault="00963341">
      <w:pPr>
        <w:pStyle w:val="Proposal"/>
        <w:numPr>
          <w:ilvl w:val="0"/>
          <w:numId w:val="0"/>
        </w:numPr>
        <w:tabs>
          <w:tab w:val="clear" w:pos="1702"/>
          <w:tab w:val="left" w:pos="0"/>
        </w:tabs>
        <w:overflowPunct/>
        <w:autoSpaceDE/>
        <w:autoSpaceDN/>
        <w:adjustRightInd/>
        <w:spacing w:before="120" w:after="0" w:line="259" w:lineRule="auto"/>
        <w:rPr>
          <w:rFonts w:ascii="Times New Roman" w:hAnsi="Times New Roman"/>
          <w:highlight w:val="green"/>
          <w:lang w:val="en-GB"/>
        </w:rPr>
      </w:pPr>
      <w:r>
        <w:rPr>
          <w:rFonts w:ascii="Times New Roman" w:hAnsi="Times New Roman"/>
          <w:highlight w:val="green"/>
          <w:lang w:val="en-GB"/>
        </w:rPr>
        <w:t>Agreement</w:t>
      </w:r>
    </w:p>
    <w:p w14:paraId="3828C757" w14:textId="77777777" w:rsidR="00DE2415" w:rsidRDefault="00963341">
      <w:pPr>
        <w:pStyle w:val="Proposal"/>
        <w:numPr>
          <w:ilvl w:val="0"/>
          <w:numId w:val="10"/>
        </w:numPr>
        <w:tabs>
          <w:tab w:val="clear" w:pos="1702"/>
          <w:tab w:val="left" w:pos="0"/>
        </w:tabs>
        <w:overflowPunct/>
        <w:autoSpaceDE/>
        <w:autoSpaceDN/>
        <w:adjustRightInd/>
        <w:spacing w:before="120" w:after="0" w:line="259" w:lineRule="auto"/>
        <w:rPr>
          <w:b w:val="0"/>
          <w:iCs/>
        </w:rPr>
      </w:pPr>
      <w:r>
        <w:rPr>
          <w:b w:val="0"/>
          <w:iCs/>
        </w:rPr>
        <w:t xml:space="preserve">For UL/DL unicast, at least consecutive resource allocation in time is supported when multiple TBs are scheduled by one single DCI. </w:t>
      </w:r>
    </w:p>
    <w:p w14:paraId="0F742754" w14:textId="77777777" w:rsidR="00DE2415" w:rsidRDefault="00963341">
      <w:pPr>
        <w:pStyle w:val="Proposal"/>
        <w:numPr>
          <w:ilvl w:val="1"/>
          <w:numId w:val="10"/>
        </w:numPr>
        <w:tabs>
          <w:tab w:val="clear" w:pos="360"/>
          <w:tab w:val="clear" w:pos="1702"/>
          <w:tab w:val="left" w:pos="0"/>
        </w:tabs>
        <w:overflowPunct/>
        <w:autoSpaceDE/>
        <w:autoSpaceDN/>
        <w:adjustRightInd/>
        <w:spacing w:beforeLines="0" w:before="0" w:after="0" w:line="259" w:lineRule="auto"/>
        <w:rPr>
          <w:b w:val="0"/>
          <w:iCs/>
        </w:rPr>
      </w:pPr>
      <w:r>
        <w:rPr>
          <w:b w:val="0"/>
          <w:iCs/>
        </w:rPr>
        <w:t xml:space="preserve">‘consecutive resource allocation in time’ means no new scheduling gap between the end of previous TB and the start of the next TB </w:t>
      </w:r>
    </w:p>
    <w:p w14:paraId="7615895E" w14:textId="77777777" w:rsidR="00DE2415" w:rsidRDefault="00963341">
      <w:pPr>
        <w:pStyle w:val="Proposal"/>
        <w:numPr>
          <w:ilvl w:val="0"/>
          <w:numId w:val="10"/>
        </w:numPr>
        <w:tabs>
          <w:tab w:val="clear" w:pos="1702"/>
          <w:tab w:val="left" w:pos="0"/>
        </w:tabs>
        <w:overflowPunct/>
        <w:autoSpaceDE/>
        <w:autoSpaceDN/>
        <w:adjustRightInd/>
        <w:spacing w:before="120" w:after="0" w:line="259" w:lineRule="auto"/>
        <w:rPr>
          <w:b w:val="0"/>
          <w:iCs/>
        </w:rPr>
      </w:pPr>
      <w:r>
        <w:rPr>
          <w:b w:val="0"/>
          <w:iCs/>
        </w:rPr>
        <w:t>FFS: Whether scheduling gaps is also supported</w:t>
      </w:r>
    </w:p>
    <w:p w14:paraId="3343E2C5" w14:textId="77777777" w:rsidR="00DE2415" w:rsidRDefault="00963341">
      <w:pPr>
        <w:pStyle w:val="Proposal"/>
        <w:numPr>
          <w:ilvl w:val="0"/>
          <w:numId w:val="10"/>
        </w:numPr>
        <w:tabs>
          <w:tab w:val="clear" w:pos="1702"/>
          <w:tab w:val="left" w:pos="0"/>
        </w:tabs>
        <w:overflowPunct/>
        <w:autoSpaceDE/>
        <w:autoSpaceDN/>
        <w:adjustRightInd/>
        <w:spacing w:before="120" w:after="0" w:line="259" w:lineRule="auto"/>
        <w:rPr>
          <w:b w:val="0"/>
          <w:iCs/>
        </w:rPr>
      </w:pPr>
      <w:r>
        <w:rPr>
          <w:b w:val="0"/>
          <w:iCs/>
        </w:rPr>
        <w:t>FFS: How to schedule repetitions within the consecutive resource allocation</w:t>
      </w:r>
    </w:p>
    <w:p w14:paraId="4E5F70B7" w14:textId="77777777" w:rsidR="00DE2415" w:rsidRDefault="00DE2415">
      <w:pPr>
        <w:pStyle w:val="Proposal"/>
        <w:numPr>
          <w:ilvl w:val="0"/>
          <w:numId w:val="0"/>
        </w:numPr>
        <w:tabs>
          <w:tab w:val="clear" w:pos="1702"/>
          <w:tab w:val="left" w:pos="0"/>
        </w:tabs>
        <w:overflowPunct/>
        <w:autoSpaceDE/>
        <w:autoSpaceDN/>
        <w:adjustRightInd/>
        <w:spacing w:before="120" w:after="0" w:line="259" w:lineRule="auto"/>
        <w:rPr>
          <w:b w:val="0"/>
          <w:iCs/>
        </w:rPr>
      </w:pPr>
    </w:p>
    <w:p w14:paraId="3E73EB75" w14:textId="77777777" w:rsidR="00DE2415" w:rsidRDefault="00DE2415">
      <w:pPr>
        <w:spacing w:before="120"/>
        <w:rPr>
          <w:lang w:eastAsia="zh-CN"/>
        </w:rPr>
      </w:pPr>
    </w:p>
    <w:p w14:paraId="001CAC38" w14:textId="77777777" w:rsidR="00DE2415" w:rsidRDefault="00963341">
      <w:pPr>
        <w:spacing w:before="120"/>
        <w:rPr>
          <w:b/>
          <w:highlight w:val="green"/>
          <w:lang w:eastAsia="zh-CN"/>
        </w:rPr>
      </w:pPr>
      <w:r>
        <w:rPr>
          <w:b/>
          <w:highlight w:val="green"/>
          <w:lang w:eastAsia="zh-CN"/>
        </w:rPr>
        <w:t>Agreement</w:t>
      </w:r>
    </w:p>
    <w:p w14:paraId="6707831C" w14:textId="77777777" w:rsidR="00DE2415" w:rsidRDefault="00963341">
      <w:pPr>
        <w:spacing w:before="120"/>
        <w:rPr>
          <w:bCs/>
          <w:lang w:val="en-US" w:eastAsia="zh-CN"/>
        </w:rPr>
      </w:pPr>
      <w:r>
        <w:rPr>
          <w:bCs/>
          <w:lang w:val="en-US" w:eastAsia="zh-CN"/>
        </w:rPr>
        <w:t>For unicast, when multiple DL/UL transport blocks are assigned by a single DCI, the relationship(s) between HARQ process and TB is/are selected from the following two candidates(multiple choices are allowed)</w:t>
      </w:r>
    </w:p>
    <w:p w14:paraId="263DADCE" w14:textId="77777777" w:rsidR="00DE2415" w:rsidRDefault="00963341">
      <w:pPr>
        <w:numPr>
          <w:ilvl w:val="0"/>
          <w:numId w:val="12"/>
        </w:numPr>
        <w:spacing w:beforeLines="0" w:before="120" w:after="0" w:line="240" w:lineRule="auto"/>
        <w:jc w:val="left"/>
        <w:rPr>
          <w:bCs/>
          <w:lang w:val="en-US" w:eastAsia="zh-CN"/>
        </w:rPr>
      </w:pPr>
      <w:r>
        <w:rPr>
          <w:bCs/>
          <w:lang w:val="en-US" w:eastAsia="zh-CN"/>
        </w:rPr>
        <w:t>Relationship 1: 1 HARQ process corresponds to 1 TB</w:t>
      </w:r>
    </w:p>
    <w:p w14:paraId="27417787" w14:textId="77777777" w:rsidR="00DE2415" w:rsidRDefault="00963341">
      <w:pPr>
        <w:numPr>
          <w:ilvl w:val="0"/>
          <w:numId w:val="12"/>
        </w:numPr>
        <w:spacing w:beforeLines="0" w:before="120" w:after="0" w:line="240" w:lineRule="auto"/>
        <w:jc w:val="left"/>
        <w:rPr>
          <w:bCs/>
          <w:szCs w:val="28"/>
          <w:lang w:val="en-US" w:eastAsia="zh-CN"/>
        </w:rPr>
      </w:pPr>
      <w:r>
        <w:rPr>
          <w:bCs/>
          <w:szCs w:val="28"/>
          <w:lang w:val="en-US" w:eastAsia="zh-CN"/>
        </w:rPr>
        <w:t>Relationship 2: 1 HARQ process corresponds up to 2 TBs</w:t>
      </w:r>
    </w:p>
    <w:p w14:paraId="159338A8" w14:textId="77777777" w:rsidR="00DE2415" w:rsidRDefault="00DE2415">
      <w:pPr>
        <w:spacing w:before="120"/>
        <w:rPr>
          <w:lang w:eastAsia="zh-CN"/>
        </w:rPr>
      </w:pPr>
    </w:p>
    <w:p w14:paraId="4BF14ADD" w14:textId="77777777" w:rsidR="00DE2415" w:rsidRDefault="00963341">
      <w:pPr>
        <w:spacing w:before="120"/>
        <w:rPr>
          <w:b/>
          <w:bCs/>
          <w:iCs/>
          <w:highlight w:val="green"/>
          <w:lang w:val="en-US" w:eastAsia="zh-CN"/>
        </w:rPr>
      </w:pPr>
      <w:r>
        <w:rPr>
          <w:b/>
          <w:bCs/>
          <w:iCs/>
          <w:highlight w:val="green"/>
          <w:lang w:val="en-US" w:eastAsia="zh-CN"/>
        </w:rPr>
        <w:t>Agreement</w:t>
      </w:r>
    </w:p>
    <w:p w14:paraId="02D1E538" w14:textId="77777777" w:rsidR="00DE2415" w:rsidRDefault="00963341">
      <w:pPr>
        <w:spacing w:before="120"/>
        <w:rPr>
          <w:bCs/>
          <w:lang w:val="en-US" w:eastAsia="zh-CN"/>
        </w:rPr>
      </w:pPr>
      <w:r>
        <w:rPr>
          <w:bCs/>
          <w:lang w:val="en-US" w:eastAsia="zh-CN"/>
        </w:rPr>
        <w:t>Maximum UL HARQ process supported is 2.</w:t>
      </w:r>
    </w:p>
    <w:p w14:paraId="49533C28" w14:textId="77777777" w:rsidR="00DE2415" w:rsidRDefault="00DE2415">
      <w:pPr>
        <w:spacing w:before="120"/>
        <w:rPr>
          <w:b/>
          <w:bCs/>
          <w:i/>
          <w:iCs/>
          <w:lang w:val="en-US" w:eastAsia="zh-CN"/>
        </w:rPr>
      </w:pPr>
    </w:p>
    <w:p w14:paraId="1937A7D2" w14:textId="77777777" w:rsidR="00DE2415" w:rsidRDefault="00963341">
      <w:pPr>
        <w:spacing w:before="120"/>
        <w:rPr>
          <w:b/>
          <w:bCs/>
          <w:iCs/>
          <w:highlight w:val="green"/>
          <w:lang w:val="en-US" w:eastAsia="zh-CN"/>
        </w:rPr>
      </w:pPr>
      <w:r>
        <w:rPr>
          <w:b/>
          <w:bCs/>
          <w:iCs/>
          <w:highlight w:val="green"/>
          <w:lang w:val="en-US" w:eastAsia="zh-CN"/>
        </w:rPr>
        <w:t>Agreement</w:t>
      </w:r>
    </w:p>
    <w:p w14:paraId="072DF33E" w14:textId="77777777" w:rsidR="00DE2415" w:rsidRDefault="00963341">
      <w:pPr>
        <w:spacing w:before="120"/>
        <w:rPr>
          <w:bCs/>
          <w:lang w:val="en-US" w:eastAsia="zh-CN"/>
        </w:rPr>
      </w:pPr>
      <w:r>
        <w:rPr>
          <w:bCs/>
          <w:lang w:val="en-US" w:eastAsia="zh-CN"/>
        </w:rPr>
        <w:t xml:space="preserve">Maximum DL HARQ process supported is 2. </w:t>
      </w:r>
    </w:p>
    <w:p w14:paraId="08D93DBC" w14:textId="77777777" w:rsidR="00DE2415" w:rsidRDefault="00DE2415">
      <w:pPr>
        <w:spacing w:before="120"/>
        <w:rPr>
          <w:lang w:eastAsia="zh-CN"/>
        </w:rPr>
      </w:pPr>
    </w:p>
    <w:p w14:paraId="11220F38" w14:textId="77777777" w:rsidR="00DE2415" w:rsidRDefault="00963341">
      <w:pPr>
        <w:spacing w:before="120"/>
        <w:rPr>
          <w:b/>
          <w:iCs/>
          <w:highlight w:val="green"/>
          <w:lang w:val="en-US" w:eastAsia="zh-CN"/>
        </w:rPr>
      </w:pPr>
      <w:r>
        <w:rPr>
          <w:b/>
          <w:iCs/>
          <w:highlight w:val="green"/>
          <w:lang w:val="en-US" w:eastAsia="zh-CN"/>
        </w:rPr>
        <w:t xml:space="preserve">Agreement </w:t>
      </w:r>
    </w:p>
    <w:p w14:paraId="62AE9A7A" w14:textId="77777777" w:rsidR="00DE2415" w:rsidRDefault="00963341">
      <w:pPr>
        <w:spacing w:before="120"/>
        <w:rPr>
          <w:iCs/>
          <w:lang w:val="en-US" w:eastAsia="zh-CN"/>
        </w:rPr>
      </w:pPr>
      <w:r>
        <w:rPr>
          <w:iCs/>
          <w:lang w:val="en-US" w:eastAsia="zh-CN"/>
        </w:rPr>
        <w:t>The maximum number of TBs for multicast is one of [4, 8]</w:t>
      </w:r>
    </w:p>
    <w:p w14:paraId="5F6930EE" w14:textId="77777777" w:rsidR="00DE2415" w:rsidRDefault="00963341">
      <w:pPr>
        <w:numPr>
          <w:ilvl w:val="0"/>
          <w:numId w:val="12"/>
        </w:numPr>
        <w:spacing w:beforeLines="0" w:before="120" w:after="0" w:line="240" w:lineRule="auto"/>
        <w:jc w:val="left"/>
        <w:rPr>
          <w:lang w:eastAsia="zh-CN"/>
        </w:rPr>
      </w:pPr>
      <w:r>
        <w:rPr>
          <w:lang w:eastAsia="zh-CN"/>
        </w:rPr>
        <w:t>FFS: Whether the TBs are back to back without gap</w:t>
      </w:r>
    </w:p>
    <w:p w14:paraId="618708E7" w14:textId="77777777" w:rsidR="00DE2415" w:rsidRDefault="00DE2415">
      <w:pPr>
        <w:spacing w:before="120"/>
        <w:rPr>
          <w:rStyle w:val="apple-converted-space"/>
        </w:rPr>
      </w:pPr>
    </w:p>
    <w:p w14:paraId="146D7C15" w14:textId="77777777" w:rsidR="00DE2415" w:rsidRDefault="00963341">
      <w:pPr>
        <w:spacing w:before="120" w:after="0"/>
        <w:ind w:left="720" w:hanging="720"/>
        <w:rPr>
          <w:rFonts w:ascii="Times" w:eastAsia="Batang" w:hAnsi="Times" w:cs="Times"/>
          <w:b/>
          <w:bCs/>
          <w:iCs/>
          <w:highlight w:val="green"/>
          <w:lang w:val="en-US" w:eastAsia="zh-CN"/>
        </w:rPr>
      </w:pPr>
      <w:bookmarkStart w:id="6" w:name="OLE_LINK2"/>
      <w:r>
        <w:rPr>
          <w:rFonts w:ascii="Times" w:eastAsia="Batang" w:hAnsi="Times" w:cs="Times"/>
          <w:b/>
          <w:bCs/>
          <w:iCs/>
          <w:highlight w:val="green"/>
          <w:lang w:val="en-US" w:eastAsia="zh-CN"/>
        </w:rPr>
        <w:t>RAN1#96 agreement</w:t>
      </w:r>
    </w:p>
    <w:p w14:paraId="473DF643" w14:textId="77777777" w:rsidR="00DE2415" w:rsidRDefault="00963341">
      <w:pPr>
        <w:spacing w:before="120" w:after="0"/>
        <w:ind w:left="720" w:hanging="720"/>
        <w:rPr>
          <w:rFonts w:ascii="Times" w:eastAsia="Batang" w:hAnsi="Times" w:cs="Times"/>
          <w:lang w:val="en-US" w:eastAsia="zh-CN"/>
        </w:rPr>
      </w:pPr>
      <w:r>
        <w:rPr>
          <w:rFonts w:ascii="Times" w:eastAsia="Batang" w:hAnsi="Times" w:cs="Times"/>
          <w:bCs/>
          <w:iCs/>
          <w:lang w:val="en-US" w:eastAsia="zh-CN"/>
        </w:rPr>
        <w:t>One DCI can be used to schedule both initial and retransmission of different HARQ processes.</w:t>
      </w:r>
    </w:p>
    <w:bookmarkEnd w:id="6"/>
    <w:p w14:paraId="2F1D50DE" w14:textId="77777777" w:rsidR="00DE2415" w:rsidRDefault="00DE2415">
      <w:pPr>
        <w:spacing w:before="120" w:after="0"/>
        <w:ind w:left="720" w:hanging="720"/>
        <w:rPr>
          <w:rFonts w:ascii="Times" w:eastAsia="Batang" w:hAnsi="Times" w:cs="Times"/>
          <w:lang w:val="en-US" w:eastAsia="zh-CN"/>
        </w:rPr>
      </w:pPr>
    </w:p>
    <w:p w14:paraId="12B4170A" w14:textId="77777777" w:rsidR="00DE2415" w:rsidRDefault="00963341">
      <w:pPr>
        <w:spacing w:before="120" w:after="0"/>
        <w:ind w:left="720" w:hanging="720"/>
        <w:rPr>
          <w:rFonts w:ascii="Times" w:eastAsia="Batang" w:hAnsi="Times" w:cs="Times"/>
          <w:bCs/>
          <w:iCs/>
          <w:lang w:val="en-US" w:eastAsia="zh-CN" w:bidi="ar"/>
        </w:rPr>
      </w:pPr>
      <w:r>
        <w:rPr>
          <w:rFonts w:ascii="Times" w:eastAsia="Batang" w:hAnsi="Times" w:cs="Times"/>
          <w:bCs/>
          <w:iCs/>
          <w:lang w:val="en-US" w:eastAsia="zh-CN" w:bidi="ar"/>
        </w:rPr>
        <w:t>For unicast, when all the TBs are scheduled by one DCI</w:t>
      </w:r>
    </w:p>
    <w:p w14:paraId="21E48B90" w14:textId="77777777" w:rsidR="00DE2415" w:rsidRDefault="00963341">
      <w:pPr>
        <w:numPr>
          <w:ilvl w:val="1"/>
          <w:numId w:val="13"/>
        </w:numPr>
        <w:spacing w:beforeLines="0" w:before="120" w:after="0" w:line="240" w:lineRule="auto"/>
        <w:ind w:left="720"/>
        <w:rPr>
          <w:rFonts w:ascii="Times" w:eastAsia="Batang" w:hAnsi="Times" w:cs="Times"/>
          <w:bCs/>
          <w:iCs/>
          <w:lang w:val="en-US" w:eastAsia="zh-CN" w:bidi="ar"/>
        </w:rPr>
      </w:pPr>
      <w:r>
        <w:rPr>
          <w:rFonts w:ascii="Times" w:eastAsia="Batang" w:hAnsi="Times" w:cs="Times"/>
          <w:bCs/>
          <w:iCs/>
          <w:lang w:val="en-US" w:eastAsia="zh-CN" w:bidi="ar"/>
        </w:rPr>
        <w:t xml:space="preserve">MCS, </w:t>
      </w:r>
      <w:r>
        <w:rPr>
          <w:rFonts w:ascii="Times" w:eastAsia="Batang" w:hAnsi="Times" w:cs="Times"/>
          <w:bCs/>
          <w:iCs/>
          <w:lang w:val="en-US" w:eastAsia="zh-CN"/>
        </w:rPr>
        <w:t xml:space="preserve">repetition number, </w:t>
      </w:r>
      <w:r>
        <w:rPr>
          <w:rFonts w:ascii="Times" w:eastAsia="Batang" w:hAnsi="Times" w:cs="Times"/>
          <w:bCs/>
          <w:iCs/>
          <w:lang w:val="en-US" w:eastAsia="zh-CN" w:bidi="ar"/>
        </w:rPr>
        <w:t>resource allocation, are common across all UL transport blocks</w:t>
      </w:r>
    </w:p>
    <w:p w14:paraId="57CADE3D" w14:textId="77777777" w:rsidR="00DE2415" w:rsidRDefault="00963341">
      <w:pPr>
        <w:numPr>
          <w:ilvl w:val="2"/>
          <w:numId w:val="13"/>
        </w:numPr>
        <w:spacing w:beforeLines="0" w:before="120" w:after="0" w:line="240" w:lineRule="auto"/>
        <w:ind w:left="1080"/>
        <w:rPr>
          <w:rFonts w:ascii="Times" w:eastAsia="Batang" w:hAnsi="Times" w:cs="Times"/>
          <w:bCs/>
          <w:iCs/>
          <w:lang w:val="en-US" w:eastAsia="zh-CN" w:bidi="ar"/>
        </w:rPr>
      </w:pPr>
      <w:r>
        <w:rPr>
          <w:rFonts w:ascii="Times" w:eastAsia="Batang" w:hAnsi="Times" w:cs="Times"/>
          <w:bCs/>
          <w:iCs/>
          <w:lang w:val="en-US" w:eastAsia="zh-CN" w:bidi="ar"/>
        </w:rPr>
        <w:t xml:space="preserve">There is a single field for each of the following as in Rel-15: </w:t>
      </w:r>
      <w:r>
        <w:rPr>
          <w:rFonts w:ascii="Times" w:eastAsia="Batang" w:hAnsi="Times" w:cs="Times"/>
          <w:bCs/>
          <w:iCs/>
          <w:lang w:val="en-US" w:eastAsia="zh-CN"/>
        </w:rPr>
        <w:t xml:space="preserve">Scheduling delay, DCI </w:t>
      </w:r>
      <w:proofErr w:type="spellStart"/>
      <w:r>
        <w:rPr>
          <w:rFonts w:ascii="Times" w:eastAsia="Batang" w:hAnsi="Times" w:cs="Times"/>
          <w:bCs/>
          <w:iCs/>
          <w:lang w:val="en-US" w:eastAsia="zh-CN"/>
        </w:rPr>
        <w:t>subframe</w:t>
      </w:r>
      <w:proofErr w:type="spellEnd"/>
      <w:r>
        <w:rPr>
          <w:rFonts w:ascii="Times" w:eastAsia="Batang" w:hAnsi="Times" w:cs="Times"/>
          <w:bCs/>
          <w:iCs/>
          <w:lang w:val="en-US" w:eastAsia="zh-CN"/>
        </w:rPr>
        <w:t xml:space="preserve"> repetition number, Flag for differentiation</w:t>
      </w:r>
    </w:p>
    <w:p w14:paraId="1CBCBC94" w14:textId="77777777" w:rsidR="00DE2415" w:rsidRDefault="00963341">
      <w:pPr>
        <w:numPr>
          <w:ilvl w:val="1"/>
          <w:numId w:val="13"/>
        </w:numPr>
        <w:spacing w:beforeLines="0" w:before="120" w:after="0" w:line="240" w:lineRule="auto"/>
        <w:ind w:left="720"/>
        <w:rPr>
          <w:rFonts w:ascii="Times" w:eastAsia="Batang" w:hAnsi="Times" w:cs="Times"/>
          <w:bCs/>
          <w:iCs/>
          <w:lang w:val="en-US" w:eastAsia="zh-CN" w:bidi="ar"/>
        </w:rPr>
      </w:pPr>
      <w:r>
        <w:rPr>
          <w:rFonts w:ascii="Times" w:eastAsia="Batang" w:hAnsi="Times" w:cs="Times"/>
          <w:bCs/>
          <w:iCs/>
          <w:lang w:val="en-US" w:eastAsia="zh-CN"/>
        </w:rPr>
        <w:t xml:space="preserve">MCS, repetition number, resource assignment, </w:t>
      </w:r>
      <w:r>
        <w:rPr>
          <w:rFonts w:ascii="Times" w:eastAsia="Batang" w:hAnsi="Times" w:cs="Times"/>
          <w:bCs/>
          <w:iCs/>
          <w:lang w:val="en-US" w:eastAsia="zh-CN" w:bidi="ar"/>
        </w:rPr>
        <w:t>are common across all DL transport blocks</w:t>
      </w:r>
    </w:p>
    <w:p w14:paraId="0F9B3B42" w14:textId="77777777" w:rsidR="00DE2415" w:rsidRDefault="00963341">
      <w:pPr>
        <w:numPr>
          <w:ilvl w:val="2"/>
          <w:numId w:val="13"/>
        </w:numPr>
        <w:spacing w:beforeLines="0" w:before="120" w:after="0" w:line="240" w:lineRule="auto"/>
        <w:ind w:left="1080"/>
        <w:rPr>
          <w:rFonts w:ascii="Times" w:eastAsia="Batang" w:hAnsi="Times" w:cs="Times"/>
          <w:bCs/>
          <w:iCs/>
          <w:lang w:val="en-US" w:eastAsia="zh-CN" w:bidi="ar"/>
        </w:rPr>
      </w:pPr>
      <w:r>
        <w:rPr>
          <w:rFonts w:ascii="Times" w:eastAsia="Batang" w:hAnsi="Times" w:cs="Times"/>
          <w:bCs/>
          <w:iCs/>
          <w:lang w:val="en-US" w:eastAsia="zh-CN" w:bidi="ar"/>
        </w:rPr>
        <w:t xml:space="preserve">There is a single field for each of the following as in Rel-15: Scheduling delay, DCI </w:t>
      </w:r>
      <w:proofErr w:type="spellStart"/>
      <w:r>
        <w:rPr>
          <w:rFonts w:ascii="Times" w:eastAsia="Batang" w:hAnsi="Times" w:cs="Times"/>
          <w:bCs/>
          <w:iCs/>
          <w:lang w:val="en-US" w:eastAsia="zh-CN" w:bidi="ar"/>
        </w:rPr>
        <w:t>subframe</w:t>
      </w:r>
      <w:proofErr w:type="spellEnd"/>
      <w:r>
        <w:rPr>
          <w:rFonts w:ascii="Times" w:eastAsia="Batang" w:hAnsi="Times" w:cs="Times"/>
          <w:bCs/>
          <w:iCs/>
          <w:lang w:val="en-US" w:eastAsia="zh-CN" w:bidi="ar"/>
        </w:rPr>
        <w:t xml:space="preserve"> repetition number, NPDCCH order indicator, Flag for differentiation</w:t>
      </w:r>
    </w:p>
    <w:p w14:paraId="513CFD03" w14:textId="77777777" w:rsidR="00DE2415" w:rsidRDefault="00963341">
      <w:pPr>
        <w:numPr>
          <w:ilvl w:val="2"/>
          <w:numId w:val="13"/>
        </w:numPr>
        <w:spacing w:beforeLines="0" w:before="120" w:after="0" w:line="240" w:lineRule="auto"/>
        <w:ind w:left="1080"/>
        <w:rPr>
          <w:rFonts w:ascii="Times" w:eastAsia="Batang" w:hAnsi="Times" w:cs="Times"/>
          <w:bCs/>
          <w:iCs/>
          <w:lang w:val="en-US" w:eastAsia="zh-CN" w:bidi="ar"/>
        </w:rPr>
      </w:pPr>
      <w:r>
        <w:rPr>
          <w:rFonts w:ascii="Times" w:eastAsia="Batang" w:hAnsi="Times" w:cs="Times"/>
          <w:bCs/>
          <w:iCs/>
          <w:lang w:val="en-US" w:eastAsia="zh-CN" w:bidi="ar"/>
        </w:rPr>
        <w:t xml:space="preserve">FFS: </w:t>
      </w:r>
      <w:r>
        <w:rPr>
          <w:rFonts w:ascii="Times" w:eastAsia="Batang" w:hAnsi="Times" w:cs="Times"/>
          <w:bCs/>
          <w:iCs/>
          <w:lang w:val="en-US" w:eastAsia="zh-CN"/>
        </w:rPr>
        <w:t>HARQ-ACK resource</w:t>
      </w:r>
    </w:p>
    <w:p w14:paraId="2BC3321C" w14:textId="77777777" w:rsidR="00DE2415" w:rsidRDefault="00DE2415">
      <w:pPr>
        <w:spacing w:before="120" w:after="0"/>
        <w:ind w:left="720" w:hanging="720"/>
        <w:rPr>
          <w:rFonts w:ascii="Times" w:eastAsia="Batang" w:hAnsi="Times" w:cs="Times"/>
          <w:lang w:val="en-US" w:eastAsia="zh-CN"/>
        </w:rPr>
      </w:pPr>
    </w:p>
    <w:p w14:paraId="7A6623BA" w14:textId="77777777" w:rsidR="00DE2415" w:rsidRDefault="00963341">
      <w:pPr>
        <w:spacing w:before="120" w:after="0"/>
        <w:ind w:left="720" w:hanging="720"/>
        <w:rPr>
          <w:rFonts w:ascii="Times" w:eastAsia="Batang" w:hAnsi="Times" w:cs="Times"/>
          <w:lang w:val="en-US" w:eastAsia="zh-CN"/>
        </w:rPr>
      </w:pPr>
      <w:r>
        <w:rPr>
          <w:rFonts w:ascii="Times" w:eastAsia="Batang" w:hAnsi="Times" w:cs="Times"/>
          <w:lang w:val="en-US" w:eastAsia="zh-CN"/>
        </w:rPr>
        <w:lastRenderedPageBreak/>
        <w:t>For unicast, relationship 1 is supported: 1 HARQ process corresponds to 1 TB</w:t>
      </w:r>
    </w:p>
    <w:p w14:paraId="3B758251" w14:textId="77777777" w:rsidR="00DE2415" w:rsidRDefault="00963341">
      <w:pPr>
        <w:numPr>
          <w:ilvl w:val="0"/>
          <w:numId w:val="14"/>
        </w:numPr>
        <w:spacing w:beforeLines="0" w:before="120" w:after="0" w:line="240" w:lineRule="auto"/>
        <w:jc w:val="left"/>
        <w:rPr>
          <w:rFonts w:ascii="Times" w:eastAsia="Batang" w:hAnsi="Times" w:cs="Times"/>
          <w:lang w:val="en-US" w:eastAsia="zh-CN"/>
        </w:rPr>
      </w:pPr>
      <w:r>
        <w:rPr>
          <w:rFonts w:ascii="Times" w:eastAsia="Batang" w:hAnsi="Times" w:cs="Times"/>
          <w:lang w:val="en-US" w:eastAsia="zh-CN"/>
        </w:rPr>
        <w:t>FFS: Whether to support relationship 2 (</w:t>
      </w:r>
      <w:r>
        <w:rPr>
          <w:rFonts w:ascii="Times" w:eastAsia="Batang" w:hAnsi="Times" w:cs="Times"/>
          <w:bCs/>
          <w:lang w:val="en-US" w:eastAsia="zh-CN"/>
        </w:rPr>
        <w:t>1 HARQ process corresponds up to 2 TBs</w:t>
      </w:r>
      <w:r>
        <w:rPr>
          <w:rFonts w:ascii="Times" w:eastAsia="Batang" w:hAnsi="Times" w:cs="Times"/>
          <w:lang w:val="en-US" w:eastAsia="zh-CN"/>
        </w:rPr>
        <w:t>) in addition to relationship 1</w:t>
      </w:r>
    </w:p>
    <w:p w14:paraId="26153F0F" w14:textId="77777777" w:rsidR="00DE2415" w:rsidRDefault="00963341">
      <w:pPr>
        <w:numPr>
          <w:ilvl w:val="1"/>
          <w:numId w:val="14"/>
        </w:numPr>
        <w:spacing w:beforeLines="0" w:before="120" w:after="0" w:line="240" w:lineRule="auto"/>
        <w:jc w:val="left"/>
        <w:rPr>
          <w:rFonts w:ascii="Times" w:eastAsia="Batang" w:hAnsi="Times" w:cs="Times"/>
          <w:lang w:val="en-US" w:eastAsia="zh-CN"/>
        </w:rPr>
      </w:pPr>
      <w:r>
        <w:rPr>
          <w:rFonts w:ascii="Times" w:eastAsia="Batang" w:hAnsi="Times" w:cs="Times"/>
          <w:lang w:val="en-US" w:eastAsia="zh-CN"/>
        </w:rPr>
        <w:t>RAN1 will make decision on the support for the FFS part in RAN1#96bis</w:t>
      </w:r>
    </w:p>
    <w:p w14:paraId="1820EFEE" w14:textId="77777777" w:rsidR="00DE2415" w:rsidRDefault="00DE2415">
      <w:pPr>
        <w:spacing w:before="120" w:after="0"/>
        <w:ind w:left="720" w:hanging="720"/>
        <w:rPr>
          <w:rFonts w:ascii="Times" w:eastAsia="Batang" w:hAnsi="Times" w:cs="Times"/>
          <w:lang w:val="en-US" w:eastAsia="zh-CN"/>
        </w:rPr>
      </w:pPr>
    </w:p>
    <w:p w14:paraId="42A129E5" w14:textId="77777777" w:rsidR="00DE2415" w:rsidRDefault="00963341">
      <w:pPr>
        <w:spacing w:before="120" w:after="0"/>
        <w:ind w:left="720" w:hanging="720"/>
        <w:rPr>
          <w:rFonts w:ascii="Times" w:eastAsia="Batang" w:hAnsi="Times" w:cs="Times"/>
          <w:lang w:val="en-US" w:eastAsia="zh-CN"/>
        </w:rPr>
      </w:pPr>
      <w:r>
        <w:rPr>
          <w:rFonts w:ascii="Times" w:eastAsia="Batang" w:hAnsi="Times" w:cs="Times"/>
          <w:iCs/>
          <w:lang w:val="en-US"/>
        </w:rPr>
        <w:t>For unicast, scheduling gaps between TBs scheduled by one single DCI are not supported for relationship 1</w:t>
      </w:r>
    </w:p>
    <w:p w14:paraId="3BD10504" w14:textId="77777777" w:rsidR="00DE2415" w:rsidRDefault="00DE2415">
      <w:pPr>
        <w:spacing w:before="120" w:after="0"/>
        <w:ind w:left="720" w:hanging="720"/>
        <w:rPr>
          <w:rFonts w:ascii="Times" w:eastAsia="Batang" w:hAnsi="Times" w:cs="Times"/>
          <w:lang w:val="en-US" w:eastAsia="zh-CN"/>
        </w:rPr>
      </w:pPr>
    </w:p>
    <w:p w14:paraId="5CBA4796" w14:textId="77777777" w:rsidR="00DE2415" w:rsidRDefault="00963341">
      <w:pPr>
        <w:spacing w:before="120"/>
        <w:rPr>
          <w:rStyle w:val="apple-converted-space"/>
        </w:rPr>
      </w:pPr>
      <w:bookmarkStart w:id="7" w:name="OLE_LINK4"/>
      <w:r>
        <w:rPr>
          <w:rFonts w:ascii="Times" w:eastAsia="Batang" w:hAnsi="Times" w:cs="Times"/>
          <w:bCs/>
          <w:iCs/>
          <w:lang w:val="en-US" w:eastAsia="zh-CN"/>
        </w:rPr>
        <w:t xml:space="preserve">For TBs </w:t>
      </w:r>
      <w:r>
        <w:rPr>
          <w:rFonts w:ascii="Times" w:eastAsia="Batang" w:hAnsi="Times" w:cs="Times"/>
          <w:bCs/>
          <w:lang w:val="en-US" w:eastAsia="zh-CN"/>
        </w:rPr>
        <w:t>scheduled</w:t>
      </w:r>
      <w:r>
        <w:rPr>
          <w:rFonts w:ascii="Times" w:eastAsia="Batang" w:hAnsi="Times" w:cs="Times"/>
          <w:bCs/>
          <w:iCs/>
          <w:lang w:val="en-US" w:eastAsia="zh-CN"/>
        </w:rPr>
        <w:t xml:space="preserve"> by one DCI that are contiguous, the ACK/NACK resources are back-to-back. FFS </w:t>
      </w:r>
      <w:r>
        <w:rPr>
          <w:rFonts w:ascii="Times" w:eastAsia="Batang" w:hAnsi="Times" w:cs="Times"/>
          <w:bCs/>
          <w:lang w:val="en-US" w:eastAsia="zh-CN"/>
        </w:rPr>
        <w:t>details</w:t>
      </w:r>
      <w:r>
        <w:rPr>
          <w:rFonts w:ascii="Times" w:eastAsia="Batang" w:hAnsi="Times" w:cs="Times"/>
          <w:bCs/>
          <w:iCs/>
          <w:lang w:val="en-US" w:eastAsia="zh-CN"/>
        </w:rPr>
        <w:t>.</w:t>
      </w:r>
    </w:p>
    <w:bookmarkEnd w:id="7"/>
    <w:p w14:paraId="71593D3A" w14:textId="77777777" w:rsidR="00DE2415" w:rsidRDefault="00963341">
      <w:pPr>
        <w:spacing w:before="120" w:after="0"/>
        <w:ind w:left="720" w:hanging="720"/>
        <w:rPr>
          <w:rFonts w:ascii="Times" w:eastAsia="Batang" w:hAnsi="Times" w:cs="Times"/>
          <w:b/>
          <w:bCs/>
          <w:iCs/>
          <w:highlight w:val="green"/>
          <w:lang w:val="en-US" w:eastAsia="zh-CN"/>
        </w:rPr>
      </w:pPr>
      <w:r>
        <w:rPr>
          <w:rFonts w:ascii="Times" w:eastAsia="Batang" w:hAnsi="Times" w:cs="Times"/>
          <w:b/>
          <w:bCs/>
          <w:iCs/>
          <w:highlight w:val="green"/>
          <w:lang w:val="en-US" w:eastAsia="zh-CN"/>
        </w:rPr>
        <w:t>RAN1#96bis agreement</w:t>
      </w:r>
    </w:p>
    <w:p w14:paraId="078EBDF4" w14:textId="77777777" w:rsidR="00DE2415" w:rsidRDefault="00DE2415">
      <w:pPr>
        <w:spacing w:before="120"/>
        <w:rPr>
          <w:rStyle w:val="apple-converted-space"/>
        </w:rPr>
      </w:pPr>
    </w:p>
    <w:p w14:paraId="0A19F211" w14:textId="77777777" w:rsidR="00DE2415" w:rsidRDefault="00963341">
      <w:pPr>
        <w:spacing w:before="120"/>
        <w:rPr>
          <w:b/>
          <w:bCs/>
          <w:iCs/>
          <w:highlight w:val="green"/>
          <w:lang w:val="en-US" w:eastAsia="zh-CN" w:bidi="ar"/>
        </w:rPr>
      </w:pPr>
      <w:r>
        <w:rPr>
          <w:b/>
          <w:bCs/>
          <w:iCs/>
          <w:highlight w:val="green"/>
          <w:lang w:val="en-US" w:eastAsia="zh-CN" w:bidi="ar"/>
        </w:rPr>
        <w:t>Agreement</w:t>
      </w:r>
    </w:p>
    <w:p w14:paraId="20682109" w14:textId="77777777" w:rsidR="00DE2415" w:rsidRDefault="00963341">
      <w:pPr>
        <w:pStyle w:val="a7"/>
        <w:tabs>
          <w:tab w:val="left" w:pos="720"/>
        </w:tabs>
        <w:spacing w:before="120"/>
        <w:jc w:val="left"/>
        <w:rPr>
          <w:rFonts w:eastAsia="Batang"/>
        </w:rPr>
      </w:pPr>
      <w:r>
        <w:rPr>
          <w:rFonts w:eastAsia="Batang"/>
        </w:rPr>
        <w:t>1 bit for RV indication in UL transmission is used regardless of the number of TBs</w:t>
      </w:r>
    </w:p>
    <w:p w14:paraId="55C82C36" w14:textId="77777777" w:rsidR="00DE2415" w:rsidRDefault="00963341">
      <w:pPr>
        <w:pStyle w:val="a7"/>
        <w:numPr>
          <w:ilvl w:val="0"/>
          <w:numId w:val="15"/>
        </w:numPr>
        <w:spacing w:beforeLines="0" w:before="120" w:after="0" w:line="240" w:lineRule="auto"/>
        <w:contextualSpacing/>
        <w:jc w:val="left"/>
        <w:rPr>
          <w:rFonts w:eastAsia="Batang"/>
        </w:rPr>
      </w:pPr>
      <w:r>
        <w:rPr>
          <w:rFonts w:eastAsia="Batang"/>
        </w:rPr>
        <w:t>Common RV indication is mapped to both TBs</w:t>
      </w:r>
    </w:p>
    <w:p w14:paraId="7B54FA91" w14:textId="77777777" w:rsidR="00DE2415" w:rsidRDefault="00DE2415">
      <w:pPr>
        <w:spacing w:before="120"/>
        <w:rPr>
          <w:lang w:eastAsia="zh-CN"/>
        </w:rPr>
      </w:pPr>
    </w:p>
    <w:p w14:paraId="061D7C8C" w14:textId="77777777" w:rsidR="00DE2415" w:rsidRDefault="00963341">
      <w:pPr>
        <w:spacing w:before="120"/>
        <w:rPr>
          <w:b/>
          <w:szCs w:val="28"/>
          <w:highlight w:val="darkYellow"/>
          <w:lang w:eastAsia="zh-CN"/>
        </w:rPr>
      </w:pPr>
      <w:r>
        <w:rPr>
          <w:b/>
          <w:szCs w:val="28"/>
          <w:highlight w:val="darkYellow"/>
          <w:lang w:eastAsia="zh-CN"/>
        </w:rPr>
        <w:t>Working Assumption</w:t>
      </w:r>
    </w:p>
    <w:p w14:paraId="343FC1AE" w14:textId="77777777" w:rsidR="00DE2415" w:rsidRDefault="00963341">
      <w:pPr>
        <w:tabs>
          <w:tab w:val="left" w:pos="0"/>
          <w:tab w:val="left" w:pos="360"/>
        </w:tabs>
        <w:spacing w:before="120"/>
        <w:rPr>
          <w:bCs/>
          <w:iCs/>
          <w:szCs w:val="28"/>
          <w:lang w:val="en-US" w:eastAsia="zh-CN"/>
        </w:rPr>
      </w:pPr>
      <w:r>
        <w:rPr>
          <w:bCs/>
          <w:iCs/>
          <w:szCs w:val="28"/>
          <w:lang w:val="en-US" w:eastAsia="zh-CN"/>
        </w:rPr>
        <w:t>3 bits are used to indicate scheduled TB number, HARQ process index, NDI for HARQ operation</w:t>
      </w:r>
    </w:p>
    <w:p w14:paraId="0CF5FA3E" w14:textId="77777777" w:rsidR="00DE2415" w:rsidRDefault="00963341">
      <w:pPr>
        <w:numPr>
          <w:ilvl w:val="0"/>
          <w:numId w:val="15"/>
        </w:numPr>
        <w:spacing w:beforeLines="0" w:before="120" w:after="0" w:line="240" w:lineRule="auto"/>
        <w:jc w:val="left"/>
        <w:rPr>
          <w:szCs w:val="28"/>
          <w:lang w:eastAsia="zh-CN"/>
        </w:rPr>
      </w:pPr>
      <w:r>
        <w:rPr>
          <w:bCs/>
          <w:iCs/>
          <w:szCs w:val="28"/>
          <w:lang w:val="en-US" w:eastAsia="zh-CN"/>
        </w:rPr>
        <w:t xml:space="preserve">FFS: Details coding scheme of these 3 bits </w:t>
      </w:r>
    </w:p>
    <w:p w14:paraId="538DE1AE" w14:textId="77777777" w:rsidR="00DE2415" w:rsidRDefault="00DE2415">
      <w:pPr>
        <w:spacing w:before="120"/>
        <w:rPr>
          <w:lang w:eastAsia="zh-CN"/>
        </w:rPr>
      </w:pPr>
    </w:p>
    <w:p w14:paraId="0517C328" w14:textId="77777777" w:rsidR="00DE2415" w:rsidRDefault="00963341">
      <w:pPr>
        <w:spacing w:before="120"/>
        <w:rPr>
          <w:b/>
          <w:lang w:eastAsia="zh-CN"/>
        </w:rPr>
      </w:pPr>
      <w:r>
        <w:rPr>
          <w:b/>
          <w:lang w:eastAsia="zh-CN"/>
        </w:rPr>
        <w:t>Conclusion</w:t>
      </w:r>
    </w:p>
    <w:p w14:paraId="7BA67B11" w14:textId="77777777" w:rsidR="00DE2415" w:rsidRDefault="00963341">
      <w:pPr>
        <w:spacing w:before="120"/>
        <w:rPr>
          <w:lang w:eastAsia="zh-CN"/>
        </w:rPr>
      </w:pPr>
      <w:r>
        <w:rPr>
          <w:lang w:eastAsia="zh-CN"/>
        </w:rPr>
        <w:t>Relationship 2 is not supported in Rel-16.</w:t>
      </w:r>
    </w:p>
    <w:p w14:paraId="3CCC3B74" w14:textId="77777777" w:rsidR="00DE2415" w:rsidRDefault="00DE2415">
      <w:pPr>
        <w:spacing w:before="120"/>
        <w:rPr>
          <w:lang w:eastAsia="zh-CN"/>
        </w:rPr>
      </w:pPr>
    </w:p>
    <w:p w14:paraId="0211A9C9" w14:textId="77777777" w:rsidR="00DE2415" w:rsidRDefault="00963341">
      <w:pPr>
        <w:spacing w:before="120"/>
        <w:rPr>
          <w:b/>
          <w:bCs/>
          <w:iCs/>
          <w:highlight w:val="green"/>
          <w:lang w:val="en-US" w:eastAsia="zh-CN"/>
        </w:rPr>
      </w:pPr>
      <w:r>
        <w:rPr>
          <w:b/>
          <w:bCs/>
          <w:iCs/>
          <w:highlight w:val="green"/>
          <w:lang w:val="en-US" w:eastAsia="zh-CN"/>
        </w:rPr>
        <w:t>Agreement</w:t>
      </w:r>
    </w:p>
    <w:p w14:paraId="7AAB32EC" w14:textId="77777777" w:rsidR="00DE2415" w:rsidRDefault="00963341">
      <w:pPr>
        <w:spacing w:before="120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In case 2 TBs are scheduled in the downlink, the timing of the ACK/NACKs for the scheduled TBs is with respect to the last TB scheduled by the DCI, detailed value FFS.</w:t>
      </w:r>
    </w:p>
    <w:p w14:paraId="14CD7CB4" w14:textId="77777777" w:rsidR="00DE2415" w:rsidRDefault="00963341">
      <w:pPr>
        <w:numPr>
          <w:ilvl w:val="0"/>
          <w:numId w:val="15"/>
        </w:numPr>
        <w:spacing w:beforeLines="0" w:before="120" w:after="0" w:line="240" w:lineRule="auto"/>
        <w:jc w:val="left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For the case of 1 TB scheduling, legacy UE behavior is maintained</w:t>
      </w:r>
    </w:p>
    <w:p w14:paraId="2A35BE43" w14:textId="77777777" w:rsidR="00DE2415" w:rsidRDefault="00DE2415">
      <w:pPr>
        <w:spacing w:before="120"/>
        <w:ind w:left="360"/>
        <w:rPr>
          <w:lang w:eastAsia="zh-CN"/>
        </w:rPr>
      </w:pPr>
    </w:p>
    <w:p w14:paraId="6AD0E502" w14:textId="77777777" w:rsidR="00DE2415" w:rsidRDefault="00963341">
      <w:pPr>
        <w:spacing w:before="120"/>
        <w:rPr>
          <w:b/>
          <w:highlight w:val="green"/>
          <w:lang w:eastAsia="zh-CN"/>
        </w:rPr>
      </w:pPr>
      <w:r>
        <w:rPr>
          <w:b/>
          <w:highlight w:val="green"/>
          <w:lang w:eastAsia="zh-CN"/>
        </w:rPr>
        <w:t>Agreement</w:t>
      </w:r>
    </w:p>
    <w:p w14:paraId="6AEE614E" w14:textId="77777777" w:rsidR="00DE2415" w:rsidRDefault="00963341">
      <w:pPr>
        <w:pStyle w:val="54"/>
        <w:spacing w:before="120" w:line="240" w:lineRule="auto"/>
        <w:ind w:firstLineChars="0" w:firstLine="0"/>
        <w:rPr>
          <w:iCs/>
          <w:lang w:val="en-US" w:eastAsia="zh-CN"/>
        </w:rPr>
      </w:pPr>
      <w:r>
        <w:rPr>
          <w:iCs/>
          <w:lang w:val="en-US" w:eastAsia="zh-CN"/>
        </w:rPr>
        <w:t>For SC-MTCH multiple TBs scheduling, select one from the three options in RAN1#97</w:t>
      </w:r>
    </w:p>
    <w:p w14:paraId="5617D69C" w14:textId="77777777" w:rsidR="00DE2415" w:rsidRDefault="00963341">
      <w:pPr>
        <w:pStyle w:val="54"/>
        <w:numPr>
          <w:ilvl w:val="0"/>
          <w:numId w:val="16"/>
        </w:numPr>
        <w:spacing w:before="120" w:line="240" w:lineRule="auto"/>
        <w:ind w:firstLineChars="0"/>
        <w:rPr>
          <w:bCs/>
          <w:lang w:val="en-US" w:eastAsia="zh-CN"/>
        </w:rPr>
      </w:pPr>
      <w:r>
        <w:rPr>
          <w:iCs/>
          <w:lang w:val="en-US" w:eastAsia="zh-CN"/>
        </w:rPr>
        <w:t>Modify existing DCI to indicate the number of scheduled TBs (e.g. by adding new field)</w:t>
      </w:r>
    </w:p>
    <w:p w14:paraId="6B910073" w14:textId="77777777" w:rsidR="00DE2415" w:rsidRDefault="00963341">
      <w:pPr>
        <w:pStyle w:val="54"/>
        <w:numPr>
          <w:ilvl w:val="0"/>
          <w:numId w:val="16"/>
        </w:numPr>
        <w:spacing w:before="120" w:line="240" w:lineRule="auto"/>
        <w:ind w:firstLineChars="0"/>
        <w:rPr>
          <w:bCs/>
          <w:lang w:val="en-US" w:eastAsia="zh-CN"/>
        </w:rPr>
      </w:pPr>
      <w:r>
        <w:rPr>
          <w:iCs/>
          <w:lang w:val="en-US" w:eastAsia="zh-CN"/>
        </w:rPr>
        <w:t>Reuse Rel-15 DCI and use SC-MCCH to indicate TB numbers</w:t>
      </w:r>
      <w:r>
        <w:rPr>
          <w:bCs/>
          <w:lang w:val="en-US" w:eastAsia="zh-CN"/>
        </w:rPr>
        <w:t>.</w:t>
      </w:r>
    </w:p>
    <w:p w14:paraId="34CB3D8E" w14:textId="77777777" w:rsidR="00DE2415" w:rsidRDefault="00963341">
      <w:pPr>
        <w:pStyle w:val="54"/>
        <w:numPr>
          <w:ilvl w:val="0"/>
          <w:numId w:val="16"/>
        </w:numPr>
        <w:spacing w:before="120" w:line="240" w:lineRule="auto"/>
        <w:ind w:firstLineChars="0"/>
        <w:rPr>
          <w:bCs/>
          <w:lang w:val="en-US" w:eastAsia="zh-CN"/>
        </w:rPr>
      </w:pPr>
      <w:r>
        <w:rPr>
          <w:iCs/>
          <w:lang w:val="en-US" w:eastAsia="zh-CN"/>
        </w:rPr>
        <w:t>Support both a) and b)</w:t>
      </w:r>
    </w:p>
    <w:p w14:paraId="74053B23" w14:textId="77777777" w:rsidR="00DE2415" w:rsidRDefault="00DE2415">
      <w:pPr>
        <w:spacing w:before="120"/>
        <w:rPr>
          <w:rStyle w:val="apple-converted-space"/>
          <w:lang w:val="en-US"/>
        </w:rPr>
      </w:pPr>
    </w:p>
    <w:p w14:paraId="07BAA3A8" w14:textId="77777777" w:rsidR="00DE2415" w:rsidRDefault="00963341">
      <w:pPr>
        <w:spacing w:before="120"/>
        <w:rPr>
          <w:rStyle w:val="apple-converted-space"/>
        </w:rPr>
      </w:pPr>
      <w:r>
        <w:rPr>
          <w:rStyle w:val="apple-converted-space"/>
        </w:rPr>
        <w:t>In Ran1 #97 meeting, 10 contributions submitted in this agenda items. The proposal and observations from these contributions are listed below.</w:t>
      </w:r>
    </w:p>
    <w:p w14:paraId="1E2513EA" w14:textId="77777777" w:rsidR="00DE2415" w:rsidRDefault="00DE2415">
      <w:pPr>
        <w:spacing w:before="120"/>
        <w:rPr>
          <w:rStyle w:val="apple-converted-space"/>
        </w:rPr>
      </w:pPr>
    </w:p>
    <w:p w14:paraId="0F79AE1C" w14:textId="77777777" w:rsidR="00DE2415" w:rsidRDefault="00963341"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t>Multi-TBs scheduling with DCI for unicast</w:t>
      </w:r>
    </w:p>
    <w:p w14:paraId="4A192131" w14:textId="77777777" w:rsidR="00DE2415" w:rsidRDefault="00963341">
      <w:pPr>
        <w:pStyle w:val="3"/>
        <w:rPr>
          <w:lang w:val="en-US" w:eastAsia="zh-CN"/>
        </w:rPr>
      </w:pPr>
      <w:bookmarkStart w:id="8" w:name="OLE_LINK18"/>
      <w:r>
        <w:rPr>
          <w:lang w:val="en-US" w:eastAsia="zh-CN"/>
        </w:rPr>
        <w:t xml:space="preserve"> 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DCI design </w:t>
      </w:r>
    </w:p>
    <w:p w14:paraId="411B3768" w14:textId="77777777" w:rsidR="00DE2415" w:rsidRDefault="00963341">
      <w:pPr>
        <w:spacing w:before="120"/>
        <w:rPr>
          <w:b/>
          <w:bCs/>
          <w:i/>
          <w:iCs/>
          <w:lang w:val="en-US" w:eastAsia="zh-CN" w:bidi="ar"/>
        </w:rPr>
      </w:pPr>
      <w:bookmarkStart w:id="9" w:name="OLE_LINK10"/>
      <w:r>
        <w:rPr>
          <w:b/>
          <w:bCs/>
          <w:i/>
          <w:iCs/>
          <w:lang w:val="en-US" w:eastAsia="zh-CN" w:bidi="ar"/>
        </w:rPr>
        <w:t xml:space="preserve"> </w:t>
      </w:r>
    </w:p>
    <w:p w14:paraId="4C296C1E" w14:textId="4C833CB3" w:rsidR="00DE2415" w:rsidRDefault="002751B2">
      <w:pPr>
        <w:numPr>
          <w:ilvl w:val="255"/>
          <w:numId w:val="0"/>
        </w:numPr>
        <w:spacing w:before="120"/>
        <w:rPr>
          <w:lang w:val="en-US" w:eastAsia="zh-CN"/>
        </w:rPr>
      </w:pPr>
      <w:r>
        <w:rPr>
          <w:lang w:val="en-US" w:eastAsia="zh-CN"/>
        </w:rPr>
        <w:lastRenderedPageBreak/>
        <w:t xml:space="preserve">During </w:t>
      </w:r>
      <w:r w:rsidR="00963341">
        <w:rPr>
          <w:lang w:val="en-US" w:eastAsia="zh-CN"/>
        </w:rPr>
        <w:t>last RAN1 meeting, DCI for s</w:t>
      </w:r>
      <w:r w:rsidR="00963341">
        <w:rPr>
          <w:rFonts w:hint="eastAsia"/>
          <w:lang w:val="en-US" w:eastAsia="zh-CN"/>
        </w:rPr>
        <w:t xml:space="preserve">cheduling of initial and retransmission TBs within one DCI means </w:t>
      </w:r>
      <w:r w:rsidR="00963341">
        <w:rPr>
          <w:lang w:val="en-US" w:eastAsia="zh-CN"/>
        </w:rPr>
        <w:t>was discussed and one working assumption is agreed</w:t>
      </w:r>
      <w:r w:rsidR="00963341"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For this meeting, i</w:t>
      </w:r>
      <w:r w:rsidR="00963341">
        <w:rPr>
          <w:lang w:val="en-US" w:eastAsia="zh-CN"/>
        </w:rPr>
        <w:t>n</w:t>
      </w:r>
      <w:r>
        <w:rPr>
          <w:lang w:val="en-US" w:eastAsia="zh-CN"/>
        </w:rPr>
        <w:t xml:space="preserve"> contributions </w:t>
      </w:r>
      <w:r w:rsidR="00963341">
        <w:rPr>
          <w:rFonts w:hint="eastAsia"/>
          <w:lang w:val="en-US" w:eastAsia="zh-CN"/>
        </w:rPr>
        <w:t>[1] [2]</w:t>
      </w:r>
      <w:r w:rsidR="00963341">
        <w:rPr>
          <w:lang w:val="en-US" w:eastAsia="zh-CN"/>
        </w:rPr>
        <w:t xml:space="preserve"> </w:t>
      </w:r>
      <w:r w:rsidR="00963341">
        <w:rPr>
          <w:rFonts w:hint="eastAsia"/>
          <w:lang w:val="en-US" w:eastAsia="zh-CN"/>
        </w:rPr>
        <w:t>[</w:t>
      </w:r>
      <w:r w:rsidR="00963341">
        <w:rPr>
          <w:lang w:val="en-US" w:eastAsia="zh-CN"/>
        </w:rPr>
        <w:t>5</w:t>
      </w:r>
      <w:proofErr w:type="gramStart"/>
      <w:r w:rsidR="00963341">
        <w:rPr>
          <w:lang w:val="en-US" w:eastAsia="zh-CN"/>
        </w:rPr>
        <w:t>][</w:t>
      </w:r>
      <w:proofErr w:type="gramEnd"/>
      <w:r w:rsidR="00963341">
        <w:rPr>
          <w:lang w:val="en-US" w:eastAsia="zh-CN"/>
        </w:rPr>
        <w:t>7][8], it is proposed to</w:t>
      </w:r>
      <w:r>
        <w:rPr>
          <w:lang w:val="en-US" w:eastAsia="zh-CN"/>
        </w:rPr>
        <w:t xml:space="preserve"> confirm the working assumption:</w:t>
      </w:r>
    </w:p>
    <w:p w14:paraId="6C25A4D8" w14:textId="77777777" w:rsidR="00DE2415" w:rsidRDefault="00963341">
      <w:pPr>
        <w:numPr>
          <w:ilvl w:val="255"/>
          <w:numId w:val="0"/>
        </w:numPr>
        <w:tabs>
          <w:tab w:val="left" w:pos="0"/>
          <w:tab w:val="left" w:pos="360"/>
        </w:tabs>
        <w:spacing w:before="120" w:after="240" w:line="259" w:lineRule="auto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</w:t>
      </w:r>
      <w:r>
        <w:rPr>
          <w:rFonts w:hint="eastAsia"/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 xml:space="preserve"> </w:t>
      </w:r>
      <w:bookmarkStart w:id="10" w:name="OLE_LINK31"/>
      <w:bookmarkEnd w:id="8"/>
      <w:bookmarkEnd w:id="9"/>
      <w:r>
        <w:rPr>
          <w:b/>
          <w:bCs/>
          <w:i/>
          <w:iCs/>
          <w:lang w:val="en-US" w:eastAsia="zh-CN"/>
        </w:rPr>
        <w:t>Confirm the working assumption last meeting:</w:t>
      </w:r>
    </w:p>
    <w:p w14:paraId="7B31EC86" w14:textId="77777777" w:rsidR="00DE2415" w:rsidRDefault="00963341">
      <w:pPr>
        <w:tabs>
          <w:tab w:val="left" w:pos="0"/>
          <w:tab w:val="left" w:pos="360"/>
        </w:tabs>
        <w:spacing w:before="120"/>
        <w:ind w:left="1136"/>
        <w:rPr>
          <w:bCs/>
          <w:iCs/>
          <w:szCs w:val="28"/>
          <w:lang w:val="en-US" w:eastAsia="zh-CN"/>
        </w:rPr>
      </w:pPr>
      <w:r>
        <w:rPr>
          <w:bCs/>
          <w:iCs/>
          <w:szCs w:val="28"/>
          <w:lang w:val="en-US" w:eastAsia="zh-CN"/>
        </w:rPr>
        <w:t>3 bits are used to indicate scheduled TB number, HARQ process index, NDI for HARQ operation</w:t>
      </w:r>
    </w:p>
    <w:p w14:paraId="454BCCD6" w14:textId="77777777" w:rsidR="00DE2415" w:rsidRDefault="00963341">
      <w:pPr>
        <w:numPr>
          <w:ilvl w:val="0"/>
          <w:numId w:val="15"/>
        </w:numPr>
        <w:tabs>
          <w:tab w:val="clear" w:pos="720"/>
          <w:tab w:val="left" w:pos="1856"/>
        </w:tabs>
        <w:spacing w:beforeLines="0" w:before="120" w:after="0" w:line="240" w:lineRule="auto"/>
        <w:ind w:left="1856"/>
        <w:jc w:val="left"/>
        <w:rPr>
          <w:szCs w:val="28"/>
          <w:lang w:eastAsia="zh-CN"/>
        </w:rPr>
      </w:pPr>
      <w:r>
        <w:rPr>
          <w:bCs/>
          <w:iCs/>
          <w:szCs w:val="28"/>
          <w:lang w:val="en-US" w:eastAsia="zh-CN"/>
        </w:rPr>
        <w:t xml:space="preserve">FFS: Details coding scheme of these 3 bits </w:t>
      </w:r>
    </w:p>
    <w:p w14:paraId="07FE06D6" w14:textId="77777777" w:rsidR="00DE2415" w:rsidRDefault="00DE2415">
      <w:pPr>
        <w:numPr>
          <w:ilvl w:val="255"/>
          <w:numId w:val="0"/>
        </w:numPr>
        <w:tabs>
          <w:tab w:val="left" w:pos="0"/>
          <w:tab w:val="left" w:pos="360"/>
        </w:tabs>
        <w:spacing w:before="120" w:after="240" w:line="259" w:lineRule="auto"/>
        <w:rPr>
          <w:b/>
          <w:bCs/>
          <w:i/>
          <w:iCs/>
          <w:lang w:eastAsia="zh-CN"/>
        </w:rPr>
      </w:pPr>
    </w:p>
    <w:p w14:paraId="3758F218" w14:textId="61BC799D" w:rsidR="00DE2415" w:rsidRDefault="00963341">
      <w:pPr>
        <w:numPr>
          <w:ilvl w:val="255"/>
          <w:numId w:val="0"/>
        </w:numPr>
        <w:tabs>
          <w:tab w:val="left" w:pos="0"/>
          <w:tab w:val="left" w:pos="360"/>
        </w:tabs>
        <w:spacing w:before="120" w:after="240" w:line="259" w:lineRule="auto"/>
        <w:rPr>
          <w:b/>
          <w:bCs/>
          <w:i/>
          <w:iCs/>
          <w:lang w:eastAsia="zh-CN"/>
        </w:rPr>
      </w:pPr>
      <w:r>
        <w:rPr>
          <w:lang w:val="en-US" w:eastAsia="zh-CN"/>
        </w:rPr>
        <w:t xml:space="preserve">In this meeting, companies </w:t>
      </w:r>
      <w:r w:rsidR="002751B2">
        <w:rPr>
          <w:lang w:val="en-US" w:eastAsia="zh-CN"/>
        </w:rPr>
        <w:t xml:space="preserve">also </w:t>
      </w:r>
      <w:r>
        <w:rPr>
          <w:lang w:val="en-US" w:eastAsia="zh-CN"/>
        </w:rPr>
        <w:t xml:space="preserve">discussed detail design for the coding scheme of these 3 bits. The following </w:t>
      </w:r>
      <w:r w:rsidR="00224101">
        <w:rPr>
          <w:lang w:val="en-US" w:eastAsia="zh-CN"/>
        </w:rPr>
        <w:t>scheme</w:t>
      </w:r>
      <w:r>
        <w:rPr>
          <w:lang w:val="en-US" w:eastAsia="zh-CN"/>
        </w:rPr>
        <w:t xml:space="preserve"> </w:t>
      </w:r>
      <w:r w:rsidR="00224101">
        <w:rPr>
          <w:lang w:val="en-US" w:eastAsia="zh-CN"/>
        </w:rPr>
        <w:t>from [10] has been proposed by quite a few companies</w:t>
      </w:r>
      <w:r>
        <w:rPr>
          <w:lang w:val="en-US" w:eastAsia="zh-CN"/>
        </w:rPr>
        <w:t>.</w:t>
      </w:r>
    </w:p>
    <w:p w14:paraId="6A4C5EF4" w14:textId="4E26E43F" w:rsidR="00DE2415" w:rsidRDefault="00963341">
      <w:pPr>
        <w:spacing w:before="12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Proposal 2: The coding scheme of the three bits (</w:t>
      </w:r>
      <w:r>
        <w:rPr>
          <w:b/>
          <w:i/>
          <w:szCs w:val="28"/>
          <w:lang w:val="en-US" w:eastAsia="zh-CN"/>
        </w:rPr>
        <w:t>scheduled TB number, HARQ process index, NDI for HARQ operation) can be as follows:</w:t>
      </w:r>
    </w:p>
    <w:p w14:paraId="1F01067A" w14:textId="7B918FCB" w:rsidR="00DE2415" w:rsidRDefault="00963341">
      <w:pPr>
        <w:spacing w:before="120"/>
        <w:ind w:firstLine="278"/>
        <w:rPr>
          <w:b/>
          <w:bCs/>
          <w:i/>
          <w:iCs/>
          <w:szCs w:val="28"/>
          <w:lang w:val="en-US" w:eastAsia="zh-CN"/>
        </w:rPr>
      </w:pPr>
      <w:r>
        <w:rPr>
          <w:b/>
          <w:bCs/>
          <w:i/>
          <w:iCs/>
          <w:szCs w:val="28"/>
          <w:lang w:val="en-US" w:eastAsia="zh-CN"/>
        </w:rPr>
        <w:t xml:space="preserve"> </w:t>
      </w:r>
    </w:p>
    <w:tbl>
      <w:tblPr>
        <w:tblW w:w="711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750"/>
        <w:gridCol w:w="4360"/>
      </w:tblGrid>
      <w:tr w:rsidR="00963341" w14:paraId="4FD07925" w14:textId="77777777" w:rsidTr="00963341">
        <w:trPr>
          <w:trHeight w:val="268"/>
          <w:jc w:val="center"/>
        </w:trPr>
        <w:tc>
          <w:tcPr>
            <w:tcW w:w="27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0CF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D52341" w14:textId="77777777" w:rsidR="00963341" w:rsidRDefault="00963341">
            <w:pPr>
              <w:spacing w:before="120" w:after="0"/>
              <w:rPr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Codepoint</w:t>
            </w:r>
            <w:proofErr w:type="spellEnd"/>
          </w:p>
        </w:tc>
        <w:tc>
          <w:tcPr>
            <w:tcW w:w="43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0CF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B63308" w14:textId="77777777" w:rsidR="00963341" w:rsidRDefault="00963341">
            <w:pPr>
              <w:spacing w:before="120" w:after="0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Description</w:t>
            </w:r>
          </w:p>
        </w:tc>
      </w:tr>
      <w:tr w:rsidR="00963341" w14:paraId="00471E5A" w14:textId="77777777" w:rsidTr="00963341">
        <w:trPr>
          <w:trHeight w:val="372"/>
          <w:jc w:val="center"/>
        </w:trPr>
        <w:tc>
          <w:tcPr>
            <w:tcW w:w="27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C465F9" w14:textId="77777777" w:rsidR="00963341" w:rsidRDefault="00963341">
            <w:pPr>
              <w:spacing w:before="120" w:after="0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43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88B9A8" w14:textId="77777777" w:rsidR="00963341" w:rsidRDefault="00963341">
            <w:pPr>
              <w:spacing w:before="120" w:after="0"/>
              <w:rPr>
                <w:lang w:val="en-US"/>
              </w:rPr>
            </w:pPr>
            <w:r>
              <w:rPr>
                <w:lang w:val="en-US"/>
              </w:rPr>
              <w:t>Single TB scheduling, HARQ ID=0, NDI=0</w:t>
            </w:r>
          </w:p>
        </w:tc>
      </w:tr>
      <w:tr w:rsidR="00963341" w14:paraId="37B13D74" w14:textId="77777777" w:rsidTr="00963341">
        <w:trPr>
          <w:trHeight w:val="340"/>
          <w:jc w:val="center"/>
        </w:trPr>
        <w:tc>
          <w:tcPr>
            <w:tcW w:w="27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641EA3" w14:textId="77777777" w:rsidR="00963341" w:rsidRDefault="00963341">
            <w:pPr>
              <w:spacing w:before="120" w:after="0"/>
              <w:rPr>
                <w:lang w:val="en-US"/>
              </w:rPr>
            </w:pPr>
            <w:r>
              <w:rPr>
                <w:lang w:val="en-US"/>
              </w:rPr>
              <w:t>001</w:t>
            </w:r>
          </w:p>
        </w:tc>
        <w:tc>
          <w:tcPr>
            <w:tcW w:w="4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F8390B" w14:textId="77777777" w:rsidR="00963341" w:rsidRDefault="00963341">
            <w:pPr>
              <w:spacing w:before="120" w:after="0"/>
              <w:rPr>
                <w:lang w:val="en-US"/>
              </w:rPr>
            </w:pPr>
            <w:r>
              <w:rPr>
                <w:lang w:val="en-US"/>
              </w:rPr>
              <w:t>Single TB scheduling, HARQ ID=0, NDI=1</w:t>
            </w:r>
          </w:p>
        </w:tc>
      </w:tr>
      <w:tr w:rsidR="00963341" w14:paraId="4A214EE1" w14:textId="77777777" w:rsidTr="00963341">
        <w:trPr>
          <w:trHeight w:val="286"/>
          <w:jc w:val="center"/>
        </w:trPr>
        <w:tc>
          <w:tcPr>
            <w:tcW w:w="27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8F58B1" w14:textId="77777777" w:rsidR="00963341" w:rsidRDefault="00963341">
            <w:pPr>
              <w:spacing w:before="120" w:after="0"/>
              <w:rPr>
                <w:lang w:val="en-US"/>
              </w:rPr>
            </w:pPr>
            <w:r>
              <w:rPr>
                <w:lang w:val="en-US"/>
              </w:rPr>
              <w:t>010</w:t>
            </w:r>
          </w:p>
        </w:tc>
        <w:tc>
          <w:tcPr>
            <w:tcW w:w="4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4A5812" w14:textId="77777777" w:rsidR="00963341" w:rsidRDefault="00963341">
            <w:pPr>
              <w:spacing w:before="120" w:after="0"/>
              <w:rPr>
                <w:lang w:val="en-US"/>
              </w:rPr>
            </w:pPr>
            <w:r>
              <w:rPr>
                <w:lang w:val="en-US"/>
              </w:rPr>
              <w:t>Single TB scheduling, HARQ ID=1, NDI=0</w:t>
            </w:r>
          </w:p>
        </w:tc>
      </w:tr>
      <w:tr w:rsidR="00963341" w14:paraId="6D5BE8CB" w14:textId="77777777" w:rsidTr="00963341">
        <w:trPr>
          <w:trHeight w:val="376"/>
          <w:jc w:val="center"/>
        </w:trPr>
        <w:tc>
          <w:tcPr>
            <w:tcW w:w="27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DBEB3F" w14:textId="77777777" w:rsidR="00963341" w:rsidRDefault="00963341">
            <w:pPr>
              <w:spacing w:before="120" w:after="0"/>
              <w:rPr>
                <w:lang w:val="en-US"/>
              </w:rPr>
            </w:pPr>
            <w:r>
              <w:rPr>
                <w:lang w:val="en-US"/>
              </w:rPr>
              <w:t>011</w:t>
            </w:r>
          </w:p>
        </w:tc>
        <w:tc>
          <w:tcPr>
            <w:tcW w:w="4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DCC419" w14:textId="77777777" w:rsidR="00963341" w:rsidRDefault="00963341">
            <w:pPr>
              <w:spacing w:before="120" w:after="0"/>
              <w:rPr>
                <w:lang w:val="en-US"/>
              </w:rPr>
            </w:pPr>
            <w:r>
              <w:rPr>
                <w:lang w:val="en-US"/>
              </w:rPr>
              <w:t>Single TB scheduling, HARQ ID=1, NDI=1</w:t>
            </w:r>
          </w:p>
        </w:tc>
      </w:tr>
      <w:tr w:rsidR="00963341" w14:paraId="727EE774" w14:textId="77777777" w:rsidTr="00963341">
        <w:trPr>
          <w:trHeight w:val="376"/>
          <w:jc w:val="center"/>
        </w:trPr>
        <w:tc>
          <w:tcPr>
            <w:tcW w:w="27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FE9B4B" w14:textId="77777777" w:rsidR="00963341" w:rsidRDefault="00963341">
            <w:pPr>
              <w:spacing w:before="120" w:after="0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4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988DA6" w14:textId="77777777" w:rsidR="00963341" w:rsidRDefault="00963341">
            <w:pPr>
              <w:spacing w:before="120" w:after="0"/>
              <w:rPr>
                <w:lang w:val="en-US"/>
              </w:rPr>
            </w:pPr>
            <w:r>
              <w:rPr>
                <w:lang w:val="en-US"/>
              </w:rPr>
              <w:t>Multi-TB scheduling, NDI=00</w:t>
            </w:r>
          </w:p>
        </w:tc>
      </w:tr>
      <w:tr w:rsidR="00963341" w14:paraId="61A0C36E" w14:textId="77777777" w:rsidTr="00963341">
        <w:trPr>
          <w:trHeight w:val="376"/>
          <w:jc w:val="center"/>
        </w:trPr>
        <w:tc>
          <w:tcPr>
            <w:tcW w:w="27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82384B" w14:textId="77777777" w:rsidR="00963341" w:rsidRDefault="00963341">
            <w:pPr>
              <w:spacing w:before="120" w:after="0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4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B63F21" w14:textId="77777777" w:rsidR="00963341" w:rsidRDefault="00963341">
            <w:pPr>
              <w:spacing w:before="120" w:after="0"/>
              <w:rPr>
                <w:lang w:val="en-US"/>
              </w:rPr>
            </w:pPr>
            <w:r>
              <w:rPr>
                <w:lang w:val="en-US"/>
              </w:rPr>
              <w:t>Multi-TB scheduling, NDI=01</w:t>
            </w:r>
          </w:p>
        </w:tc>
      </w:tr>
      <w:tr w:rsidR="00963341" w14:paraId="5A9C6D80" w14:textId="77777777" w:rsidTr="00963341">
        <w:trPr>
          <w:trHeight w:val="367"/>
          <w:jc w:val="center"/>
        </w:trPr>
        <w:tc>
          <w:tcPr>
            <w:tcW w:w="27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76491F" w14:textId="77777777" w:rsidR="00963341" w:rsidRDefault="00963341">
            <w:pPr>
              <w:spacing w:before="120" w:after="0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4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E01543" w14:textId="77777777" w:rsidR="00963341" w:rsidRDefault="00963341">
            <w:pPr>
              <w:spacing w:before="120" w:after="0"/>
              <w:rPr>
                <w:lang w:val="en-US"/>
              </w:rPr>
            </w:pPr>
            <w:r>
              <w:rPr>
                <w:lang w:val="en-US"/>
              </w:rPr>
              <w:t>Multi-TB scheduling, NDI=10</w:t>
            </w:r>
          </w:p>
        </w:tc>
      </w:tr>
      <w:tr w:rsidR="00963341" w14:paraId="3DFEC56D" w14:textId="77777777" w:rsidTr="00963341">
        <w:trPr>
          <w:trHeight w:val="23"/>
          <w:jc w:val="center"/>
        </w:trPr>
        <w:tc>
          <w:tcPr>
            <w:tcW w:w="27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21B040" w14:textId="77777777" w:rsidR="00963341" w:rsidRDefault="00963341">
            <w:pPr>
              <w:spacing w:before="120" w:after="0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4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735E8B" w14:textId="77777777" w:rsidR="00963341" w:rsidRDefault="00963341">
            <w:pPr>
              <w:spacing w:before="120" w:after="0"/>
              <w:rPr>
                <w:lang w:val="en-US"/>
              </w:rPr>
            </w:pPr>
            <w:r>
              <w:rPr>
                <w:lang w:val="en-US"/>
              </w:rPr>
              <w:t>Multi-TB scheduling, NDI=11</w:t>
            </w:r>
          </w:p>
        </w:tc>
      </w:tr>
    </w:tbl>
    <w:p w14:paraId="232BC700" w14:textId="41A90A59" w:rsidR="00963341" w:rsidRPr="00984242" w:rsidRDefault="00984242" w:rsidP="00984242">
      <w:pPr>
        <w:spacing w:before="120"/>
        <w:ind w:firstLine="278"/>
        <w:jc w:val="center"/>
        <w:rPr>
          <w:b/>
          <w:bCs/>
          <w:iCs/>
          <w:sz w:val="18"/>
          <w:szCs w:val="28"/>
          <w:lang w:val="en-US" w:eastAsia="zh-CN"/>
        </w:rPr>
      </w:pPr>
      <w:r w:rsidRPr="00984242">
        <w:rPr>
          <w:b/>
          <w:bCs/>
          <w:i/>
          <w:iCs/>
          <w:sz w:val="18"/>
          <w:lang w:val="en-US" w:eastAsia="zh-CN"/>
        </w:rPr>
        <w:t xml:space="preserve">Table 1: Joint coding scheme of </w:t>
      </w:r>
      <w:r w:rsidRPr="00984242">
        <w:rPr>
          <w:b/>
          <w:i/>
          <w:sz w:val="18"/>
          <w:szCs w:val="28"/>
          <w:lang w:val="en-US" w:eastAsia="zh-CN"/>
        </w:rPr>
        <w:t>scheduled TB number, HARQ process index, NDI for HARQ operation</w:t>
      </w:r>
    </w:p>
    <w:p w14:paraId="217FED92" w14:textId="77777777" w:rsidR="00DE2415" w:rsidRDefault="00DE2415">
      <w:pPr>
        <w:pStyle w:val="Proposal"/>
        <w:numPr>
          <w:ilvl w:val="0"/>
          <w:numId w:val="0"/>
        </w:numPr>
        <w:tabs>
          <w:tab w:val="clear" w:pos="1702"/>
          <w:tab w:val="left" w:pos="0"/>
        </w:tabs>
        <w:overflowPunct/>
        <w:autoSpaceDE/>
        <w:autoSpaceDN/>
        <w:adjustRightInd/>
        <w:spacing w:before="120" w:line="259" w:lineRule="auto"/>
        <w:rPr>
          <w:rFonts w:ascii="Times" w:hAnsi="Times"/>
          <w:iCs/>
          <w:lang w:bidi="ar"/>
        </w:rPr>
      </w:pPr>
    </w:p>
    <w:bookmarkEnd w:id="10"/>
    <w:p w14:paraId="43C9AC17" w14:textId="77777777" w:rsidR="00DE2415" w:rsidRDefault="00963341">
      <w:pPr>
        <w:pStyle w:val="3"/>
        <w:rPr>
          <w:lang w:eastAsia="zh-CN"/>
        </w:rPr>
      </w:pPr>
      <w:r>
        <w:rPr>
          <w:rFonts w:hint="eastAsia"/>
          <w:lang w:val="en-US" w:eastAsia="zh-CN"/>
        </w:rPr>
        <w:t>Interleaving TBs</w:t>
      </w:r>
    </w:p>
    <w:p w14:paraId="2ADBD515" w14:textId="32F92E82" w:rsidR="00DE2415" w:rsidRDefault="00963341">
      <w:pPr>
        <w:spacing w:before="120" w:after="0" w:line="360" w:lineRule="auto"/>
        <w:rPr>
          <w:lang w:val="en-US" w:eastAsia="zh-CN"/>
        </w:rPr>
      </w:pPr>
      <w:bookmarkStart w:id="11" w:name="OLE_LINK35"/>
      <w:bookmarkStart w:id="12" w:name="OLE_LINK25"/>
      <w:r>
        <w:rPr>
          <w:lang w:val="en-US" w:eastAsia="zh-CN"/>
        </w:rPr>
        <w:t>In [2] [4]</w:t>
      </w:r>
      <w:r>
        <w:rPr>
          <w:rFonts w:hint="eastAsia"/>
          <w:lang w:val="en-US" w:eastAsia="zh-CN"/>
        </w:rPr>
        <w:t xml:space="preserve"> [6]</w:t>
      </w:r>
      <w:r>
        <w:rPr>
          <w:lang w:val="en-US" w:eastAsia="zh-CN"/>
        </w:rPr>
        <w:t xml:space="preserve"> [10]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it is proposed to support interleaving TB transmission.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[1] [5] [8]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[9</w:t>
      </w:r>
      <w:proofErr w:type="gramStart"/>
      <w:r>
        <w:rPr>
          <w:lang w:val="en-US" w:eastAsia="zh-CN"/>
        </w:rPr>
        <w:t>]</w:t>
      </w:r>
      <w:r>
        <w:rPr>
          <w:rFonts w:hint="eastAsia"/>
          <w:lang w:val="en-US" w:eastAsia="zh-CN"/>
        </w:rPr>
        <w:t xml:space="preserve"> ,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interleaving is opposed. In [3]</w:t>
      </w:r>
      <w:r>
        <w:rPr>
          <w:rFonts w:hint="eastAsia"/>
          <w:lang w:val="en-US" w:eastAsia="zh-CN"/>
        </w:rPr>
        <w:t xml:space="preserve">, it is proposed to further study </w:t>
      </w:r>
      <w:r>
        <w:rPr>
          <w:lang w:val="en-US" w:eastAsia="zh-CN"/>
        </w:rPr>
        <w:t xml:space="preserve">some issues of </w:t>
      </w:r>
      <w:r>
        <w:rPr>
          <w:rFonts w:hint="eastAsia"/>
          <w:lang w:val="en-US" w:eastAsia="zh-CN"/>
        </w:rPr>
        <w:t>interleaving</w:t>
      </w:r>
      <w:r>
        <w:rPr>
          <w:lang w:val="en-US" w:eastAsia="zh-CN"/>
        </w:rPr>
        <w:t>.</w:t>
      </w:r>
    </w:p>
    <w:bookmarkEnd w:id="11"/>
    <w:bookmarkEnd w:id="12"/>
    <w:p w14:paraId="4E8A6197" w14:textId="77777777" w:rsidR="00DE2415" w:rsidRDefault="00963341">
      <w:pPr>
        <w:pStyle w:val="aa"/>
        <w:spacing w:before="120" w:afterLines="50"/>
        <w:rPr>
          <w:b/>
          <w:i/>
          <w:iCs/>
          <w:lang w:val="en-US" w:eastAsia="zh-CN"/>
        </w:rPr>
      </w:pPr>
      <w:r>
        <w:rPr>
          <w:b/>
          <w:i/>
          <w:iCs/>
          <w:lang w:val="en-US" w:eastAsia="zh-CN"/>
        </w:rPr>
        <w:t>P</w:t>
      </w:r>
      <w:r>
        <w:rPr>
          <w:rFonts w:hint="eastAsia"/>
          <w:b/>
          <w:i/>
          <w:iCs/>
          <w:lang w:val="en-US" w:eastAsia="zh-CN"/>
        </w:rPr>
        <w:t>roposal</w:t>
      </w:r>
      <w:r>
        <w:rPr>
          <w:b/>
          <w:i/>
          <w:iCs/>
          <w:lang w:val="en-US" w:eastAsia="zh-CN"/>
        </w:rPr>
        <w:t xml:space="preserve"> </w:t>
      </w:r>
      <w:r>
        <w:rPr>
          <w:rFonts w:hint="eastAsia"/>
          <w:b/>
          <w:i/>
          <w:iCs/>
          <w:lang w:val="en-US" w:eastAsia="zh-CN"/>
        </w:rPr>
        <w:t>3</w:t>
      </w:r>
      <w:r>
        <w:rPr>
          <w:b/>
          <w:i/>
          <w:iCs/>
          <w:lang w:val="en-US" w:eastAsia="zh-CN"/>
        </w:rPr>
        <w:t xml:space="preserve">: FFS interleaving </w:t>
      </w:r>
      <w:proofErr w:type="spellStart"/>
      <w:r>
        <w:rPr>
          <w:b/>
          <w:i/>
          <w:iCs/>
          <w:lang w:val="en-US" w:eastAsia="zh-CN"/>
        </w:rPr>
        <w:t>TBs.</w:t>
      </w:r>
      <w:proofErr w:type="spellEnd"/>
    </w:p>
    <w:p w14:paraId="2DCECB54" w14:textId="77777777" w:rsidR="00DE2415" w:rsidRDefault="00DE2415">
      <w:pPr>
        <w:pStyle w:val="aa"/>
        <w:spacing w:before="120" w:afterLines="50"/>
        <w:rPr>
          <w:lang w:val="en-US"/>
        </w:rPr>
      </w:pPr>
    </w:p>
    <w:p w14:paraId="715B1773" w14:textId="77777777" w:rsidR="00DE2415" w:rsidRDefault="00963341">
      <w:pPr>
        <w:pStyle w:val="3"/>
        <w:rPr>
          <w:lang w:eastAsia="zh-CN"/>
        </w:rPr>
      </w:pPr>
      <w:bookmarkStart w:id="13" w:name="OLE_LINK15"/>
      <w:bookmarkStart w:id="14" w:name="OLE_LINK1"/>
      <w:r>
        <w:rPr>
          <w:lang w:val="en-US" w:eastAsia="zh-CN"/>
        </w:rPr>
        <w:t xml:space="preserve">HARQ </w:t>
      </w:r>
      <w:r>
        <w:rPr>
          <w:lang w:eastAsia="zh-CN"/>
        </w:rPr>
        <w:t>Feedback</w:t>
      </w:r>
    </w:p>
    <w:bookmarkEnd w:id="13"/>
    <w:p w14:paraId="4E9F90FC" w14:textId="77777777" w:rsidR="00DE2415" w:rsidRDefault="00DE2415">
      <w:pPr>
        <w:spacing w:before="120" w:after="240"/>
        <w:rPr>
          <w:b/>
          <w:bCs/>
          <w:i/>
          <w:lang w:val="en-US" w:eastAsia="zh-CN"/>
        </w:rPr>
      </w:pPr>
    </w:p>
    <w:p w14:paraId="5A89F746" w14:textId="5B1C1674" w:rsidR="00DE2415" w:rsidRDefault="00963341">
      <w:pPr>
        <w:spacing w:before="120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1</w:t>
      </w:r>
      <w:r>
        <w:rPr>
          <w:b/>
          <w:lang w:val="en-US" w:eastAsia="zh-CN"/>
        </w:rPr>
        <w:t>) HARQ Timing relationship</w:t>
      </w:r>
    </w:p>
    <w:p w14:paraId="79E02F90" w14:textId="77777777" w:rsidR="00DE2415" w:rsidRDefault="00963341">
      <w:pPr>
        <w:spacing w:before="120" w:after="240"/>
        <w:rPr>
          <w:lang w:val="en-US" w:eastAsia="zh-CN"/>
        </w:rPr>
      </w:pPr>
      <w:r>
        <w:rPr>
          <w:lang w:val="en-US" w:eastAsia="zh-CN"/>
        </w:rPr>
        <w:lastRenderedPageBreak/>
        <w:t>In previous RAN1 meeting, it is agreed that the ACK/NACK of different TBs should be send back-to-back. Also, it is agreed that i</w:t>
      </w:r>
      <w:r>
        <w:rPr>
          <w:bCs/>
          <w:iCs/>
          <w:lang w:val="en-US" w:eastAsia="zh-CN"/>
        </w:rPr>
        <w:t>n case 2 TBs are scheduled in the downlink, the timing of the ACK/NACKs for the scheduled TBs is with respect to the last TB</w:t>
      </w:r>
      <w:r>
        <w:rPr>
          <w:rFonts w:hint="eastAsia"/>
          <w:bCs/>
          <w:iCs/>
          <w:lang w:val="en-US" w:eastAsia="zh-CN"/>
        </w:rPr>
        <w:t xml:space="preserve"> </w:t>
      </w:r>
      <w:r>
        <w:t xml:space="preserve">ending in </w:t>
      </w:r>
      <w:proofErr w:type="spellStart"/>
      <w:r>
        <w:t>subframe</w:t>
      </w:r>
      <w:proofErr w:type="spellEnd"/>
      <w:r>
        <w:t xml:space="preserve"> </w:t>
      </w:r>
      <w:r>
        <w:rPr>
          <w:i/>
        </w:rPr>
        <w:t>n</w:t>
      </w:r>
      <w:r>
        <w:rPr>
          <w:bCs/>
          <w:iCs/>
          <w:lang w:val="en-US" w:eastAsia="zh-CN"/>
        </w:rPr>
        <w:t xml:space="preserve"> scheduled by the DCI.</w:t>
      </w:r>
      <w:r>
        <w:rPr>
          <w:lang w:val="en-US" w:eastAsia="zh-CN"/>
        </w:rPr>
        <w:t xml:space="preserve"> </w:t>
      </w:r>
    </w:p>
    <w:p w14:paraId="288DA02C" w14:textId="77777777" w:rsidR="00DE2415" w:rsidRDefault="00963341">
      <w:pPr>
        <w:spacing w:before="120" w:after="240"/>
        <w:rPr>
          <w:lang w:val="en-US" w:eastAsia="zh-CN"/>
        </w:rPr>
      </w:pPr>
      <w:r>
        <w:rPr>
          <w:rFonts w:hint="eastAsia"/>
          <w:lang w:val="en-US" w:eastAsia="zh-CN"/>
        </w:rPr>
        <w:t>In [2], it is proposed that ACK/NACKs timing value for 2TB case depends on the length of last TB and ACK/NACK resources. In [5], it is proposed that legacy ACK/NACK delay can be reused.</w:t>
      </w:r>
      <w:r>
        <w:rPr>
          <w:lang w:val="en-US" w:eastAsia="zh-CN"/>
        </w:rPr>
        <w:t xml:space="preserve"> </w:t>
      </w:r>
    </w:p>
    <w:p w14:paraId="5C46915F" w14:textId="734F5AD8" w:rsidR="00DE2415" w:rsidRDefault="00963341">
      <w:pPr>
        <w:spacing w:before="120"/>
      </w:pPr>
      <w:r>
        <w:rPr>
          <w:rFonts w:hint="eastAsia"/>
          <w:b/>
          <w:bCs/>
          <w:i/>
          <w:iCs/>
          <w:lang w:val="en-US" w:eastAsia="zh-CN"/>
        </w:rPr>
        <w:t>Proposal 5</w:t>
      </w:r>
      <w:r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szCs w:val="21"/>
          <w:lang w:val="en-US" w:eastAsia="zh-CN"/>
        </w:rPr>
        <w:t xml:space="preserve">For individual feedback of 2 TBs case, </w:t>
      </w:r>
      <w:r>
        <w:rPr>
          <w:b/>
          <w:bCs/>
          <w:i/>
          <w:iCs/>
          <w:szCs w:val="21"/>
        </w:rPr>
        <w:t>continuous uplink feedback starts</w:t>
      </w:r>
      <w:r w:rsidR="00DB1A7D">
        <w:rPr>
          <w:b/>
          <w:bCs/>
          <w:i/>
          <w:iCs/>
          <w:szCs w:val="21"/>
          <w:lang w:val="en-US" w:eastAsia="zh-CN"/>
        </w:rPr>
        <w:t xml:space="preserve">, </w:t>
      </w:r>
      <w:r>
        <w:rPr>
          <w:b/>
          <w:bCs/>
          <w:i/>
          <w:iCs/>
          <w:szCs w:val="21"/>
          <w:lang w:val="en-US" w:eastAsia="zh-CN"/>
        </w:rPr>
        <w:t>after the end of</w:t>
      </w:r>
      <w:r>
        <w:rPr>
          <w:b/>
          <w:bCs/>
          <w:i/>
          <w:iCs/>
          <w:szCs w:val="21"/>
        </w:rPr>
        <w:t xml:space="preserve"> </w:t>
      </w:r>
      <w:r>
        <w:rPr>
          <w:position w:val="-12"/>
        </w:rPr>
        <w:object w:dxaOrig="796" w:dyaOrig="302" w14:anchorId="1EB834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8pt;height:15.25pt" o:ole="">
            <v:imagedata r:id="rId7" o:title=""/>
          </v:shape>
          <o:OLEObject Type="Embed" ProgID="Equation.DSMT4" ShapeID="_x0000_i1025" DrawAspect="Content" ObjectID="_1619041225" r:id="rId8"/>
        </w:object>
      </w:r>
      <w:r>
        <w:rPr>
          <w:b/>
          <w:bCs/>
          <w:i/>
          <w:iCs/>
          <w:szCs w:val="21"/>
        </w:rPr>
        <w:t xml:space="preserve"> </w:t>
      </w:r>
      <w:r>
        <w:rPr>
          <w:b/>
          <w:bCs/>
          <w:i/>
          <w:iCs/>
          <w:szCs w:val="21"/>
          <w:lang w:val="en-US" w:eastAsia="zh-CN"/>
        </w:rPr>
        <w:t>DL s</w:t>
      </w:r>
      <w:proofErr w:type="spellStart"/>
      <w:r>
        <w:rPr>
          <w:b/>
          <w:bCs/>
          <w:i/>
          <w:iCs/>
          <w:szCs w:val="21"/>
        </w:rPr>
        <w:t>ubframe</w:t>
      </w:r>
      <w:proofErr w:type="spellEnd"/>
      <w:r>
        <w:rPr>
          <w:b/>
          <w:bCs/>
          <w:i/>
          <w:iCs/>
          <w:szCs w:val="21"/>
          <w:lang w:val="en-US" w:eastAsia="zh-CN"/>
        </w:rPr>
        <w:t xml:space="preserve"> for </w:t>
      </w:r>
      <w:proofErr w:type="gramStart"/>
      <w:r>
        <w:rPr>
          <w:b/>
          <w:bCs/>
          <w:i/>
          <w:iCs/>
          <w:szCs w:val="21"/>
          <w:lang w:val="en-US" w:eastAsia="zh-CN"/>
        </w:rPr>
        <w:t>FDD ,</w:t>
      </w:r>
      <w:proofErr w:type="gramEnd"/>
      <w:r>
        <w:rPr>
          <w:b/>
          <w:bCs/>
          <w:i/>
          <w:iCs/>
          <w:szCs w:val="21"/>
          <w:lang w:val="en-US" w:eastAsia="zh-CN"/>
        </w:rPr>
        <w:t xml:space="preserve"> where</w:t>
      </w:r>
      <w:r>
        <w:rPr>
          <w:rFonts w:hint="eastAsia"/>
          <w:b/>
          <w:bCs/>
          <w:i/>
          <w:iCs/>
          <w:szCs w:val="21"/>
          <w:lang w:val="en-US" w:eastAsia="zh-CN"/>
        </w:rPr>
        <w:t xml:space="preserve"> n is the ending </w:t>
      </w:r>
      <w:proofErr w:type="spellStart"/>
      <w:r>
        <w:rPr>
          <w:rFonts w:hint="eastAsia"/>
          <w:b/>
          <w:bCs/>
          <w:i/>
          <w:iCs/>
          <w:szCs w:val="21"/>
          <w:lang w:val="en-US" w:eastAsia="zh-CN"/>
        </w:rPr>
        <w:t>subframe</w:t>
      </w:r>
      <w:proofErr w:type="spellEnd"/>
      <w:r>
        <w:rPr>
          <w:rFonts w:hint="eastAsia"/>
          <w:b/>
          <w:bCs/>
          <w:i/>
          <w:iCs/>
          <w:szCs w:val="21"/>
          <w:lang w:val="en-US" w:eastAsia="zh-CN"/>
        </w:rPr>
        <w:t xml:space="preserve"> of last scheduled TB and</w:t>
      </w:r>
      <m:oMath>
        <m:r>
          <m:rPr>
            <m:sty m:val="bi"/>
          </m:rPr>
          <w:rPr>
            <w:rFonts w:ascii="Cambria Math" w:hAnsi="Cambria Math"/>
            <w:szCs w:val="21"/>
            <w:lang w:val="en-US" w:eastAsia="zh-CN"/>
          </w:rPr>
          <m:t xml:space="preserve"> </m:t>
        </m:r>
        <m:sSubSup>
          <m:sSubSupPr>
            <m:ctrlPr>
              <w:rPr>
                <w:rFonts w:ascii="Cambria Math" w:hAnsi="Cambria Math"/>
                <w:b/>
                <w:bCs/>
                <w:i/>
                <w:iCs/>
                <w:szCs w:val="21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1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/>
                <w:szCs w:val="21"/>
              </w:rPr>
              <m:t>'</m:t>
            </m:r>
          </m:sup>
        </m:sSubSup>
      </m:oMath>
      <w:r>
        <w:rPr>
          <w:b/>
          <w:bCs/>
          <w:i/>
          <w:iCs/>
          <w:szCs w:val="21"/>
        </w:rPr>
        <w:t xml:space="preserve"> is down-select</w:t>
      </w:r>
      <w:proofErr w:type="spellStart"/>
      <w:r>
        <w:rPr>
          <w:rFonts w:hint="eastAsia"/>
          <w:b/>
          <w:bCs/>
          <w:i/>
          <w:iCs/>
          <w:szCs w:val="21"/>
          <w:lang w:val="en-US" w:eastAsia="zh-CN"/>
        </w:rPr>
        <w:t>ed</w:t>
      </w:r>
      <w:proofErr w:type="spellEnd"/>
      <w:r>
        <w:rPr>
          <w:b/>
          <w:bCs/>
          <w:i/>
          <w:iCs/>
          <w:szCs w:val="21"/>
        </w:rPr>
        <w:t xml:space="preserve"> from the following two choices:</w:t>
      </w:r>
    </w:p>
    <w:p w14:paraId="72E7F7F1" w14:textId="4E945900" w:rsidR="00DE2415" w:rsidRDefault="00963341">
      <w:pPr>
        <w:pStyle w:val="af9"/>
        <w:numPr>
          <w:ilvl w:val="0"/>
          <w:numId w:val="17"/>
        </w:numPr>
        <w:spacing w:before="120"/>
        <w:ind w:firstLineChars="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The s</w:t>
      </w:r>
      <w:r>
        <w:rPr>
          <w:b/>
          <w:bCs/>
          <w:i/>
          <w:iCs/>
          <w:szCs w:val="21"/>
          <w:lang w:val="en-US" w:eastAsia="zh-CN"/>
        </w:rPr>
        <w:t xml:space="preserve">ame </w:t>
      </w:r>
      <w:r w:rsidR="00D577C6">
        <w:rPr>
          <w:b/>
          <w:bCs/>
          <w:i/>
          <w:iCs/>
          <w:szCs w:val="21"/>
          <w:lang w:val="en-US" w:eastAsia="zh-CN"/>
        </w:rPr>
        <w:t xml:space="preserve">value </w:t>
      </w:r>
      <w:r w:rsidR="005E4FDA">
        <w:rPr>
          <w:b/>
          <w:bCs/>
          <w:i/>
          <w:iCs/>
          <w:szCs w:val="21"/>
          <w:lang w:val="en-US" w:eastAsia="zh-CN"/>
        </w:rPr>
        <w:t xml:space="preserve">as the one </w:t>
      </w:r>
      <w:bookmarkStart w:id="15" w:name="_GoBack"/>
      <w:bookmarkEnd w:id="15"/>
      <w:r w:rsidR="00D577C6">
        <w:rPr>
          <w:b/>
          <w:bCs/>
          <w:i/>
          <w:iCs/>
          <w:szCs w:val="21"/>
          <w:lang w:val="en-US" w:eastAsia="zh-CN"/>
        </w:rPr>
        <w:t>for</w:t>
      </w:r>
      <w:r>
        <w:rPr>
          <w:rFonts w:hint="eastAsia"/>
          <w:b/>
          <w:bCs/>
          <w:i/>
          <w:iCs/>
          <w:szCs w:val="21"/>
          <w:lang w:val="en-US" w:eastAsia="zh-CN"/>
        </w:rPr>
        <w:t xml:space="preserve"> legacy one</w:t>
      </w:r>
      <w:r>
        <w:rPr>
          <w:b/>
          <w:bCs/>
          <w:i/>
          <w:iCs/>
          <w:szCs w:val="21"/>
          <w:lang w:val="en-US" w:eastAsia="zh-CN"/>
        </w:rPr>
        <w:t xml:space="preserve"> TB case</w:t>
      </w:r>
      <w:r>
        <w:rPr>
          <w:rFonts w:hint="eastAsia"/>
          <w:b/>
          <w:bCs/>
          <w:i/>
          <w:iCs/>
          <w:szCs w:val="21"/>
          <w:lang w:val="en-US" w:eastAsia="zh-CN"/>
        </w:rPr>
        <w:t>.</w:t>
      </w:r>
    </w:p>
    <w:p w14:paraId="481FC3A0" w14:textId="1B64688A" w:rsidR="00DE2415" w:rsidRDefault="00963341">
      <w:pPr>
        <w:pStyle w:val="af9"/>
        <w:numPr>
          <w:ilvl w:val="0"/>
          <w:numId w:val="17"/>
        </w:numPr>
        <w:spacing w:before="120"/>
        <w:ind w:firstLineChars="0"/>
        <w:rPr>
          <w:b/>
          <w:bCs/>
          <w:i/>
          <w:iCs/>
          <w:lang w:val="en-US" w:eastAsia="zh-CN"/>
        </w:rPr>
      </w:pPr>
      <w:bookmarkStart w:id="16" w:name="OLE_LINK5"/>
      <w:r>
        <w:rPr>
          <w:rFonts w:hint="eastAsia"/>
          <w:b/>
          <w:bCs/>
          <w:i/>
          <w:iCs/>
          <w:szCs w:val="21"/>
          <w:lang w:val="en-US" w:eastAsia="zh-CN"/>
        </w:rPr>
        <w:t>New value depends on the length of last TB and ACK/NACK resources</w:t>
      </w:r>
      <w:bookmarkEnd w:id="16"/>
      <w:r>
        <w:rPr>
          <w:rFonts w:hint="eastAsia"/>
          <w:b/>
          <w:bCs/>
          <w:i/>
          <w:iCs/>
          <w:szCs w:val="21"/>
          <w:lang w:val="en-US" w:eastAsia="zh-CN"/>
        </w:rPr>
        <w:t>.</w:t>
      </w:r>
    </w:p>
    <w:p w14:paraId="7D4D741C" w14:textId="77777777" w:rsidR="00DE2415" w:rsidRDefault="00DE2415">
      <w:pPr>
        <w:spacing w:before="120"/>
        <w:rPr>
          <w:b/>
          <w:lang w:val="en-US" w:eastAsia="zh-CN"/>
        </w:rPr>
      </w:pPr>
    </w:p>
    <w:p w14:paraId="4B2C162D" w14:textId="77777777" w:rsidR="00142ED8" w:rsidRDefault="00142ED8">
      <w:pPr>
        <w:spacing w:before="120"/>
        <w:rPr>
          <w:b/>
          <w:lang w:val="en-US" w:eastAsia="zh-CN"/>
        </w:rPr>
      </w:pPr>
    </w:p>
    <w:p w14:paraId="1F6C5015" w14:textId="760B281B" w:rsidR="00DE2415" w:rsidRDefault="00963341">
      <w:pPr>
        <w:spacing w:before="120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2</w:t>
      </w:r>
      <w:r>
        <w:rPr>
          <w:b/>
          <w:lang w:val="en-US" w:eastAsia="zh-CN"/>
        </w:rPr>
        <w:t>) HARQ bundling/multiplexing</w:t>
      </w:r>
    </w:p>
    <w:p w14:paraId="1948FD7D" w14:textId="22678422" w:rsidR="00DE2415" w:rsidRDefault="00963341">
      <w:pPr>
        <w:spacing w:before="120"/>
      </w:pPr>
      <w:r>
        <w:t>In [</w:t>
      </w:r>
      <w:r>
        <w:rPr>
          <w:lang w:val="en-US" w:eastAsia="zh-CN"/>
        </w:rPr>
        <w:t>1]</w:t>
      </w:r>
      <w:r>
        <w:rPr>
          <w:rFonts w:hint="eastAsia"/>
          <w:lang w:val="en-US" w:eastAsia="zh-CN"/>
        </w:rPr>
        <w:t xml:space="preserve"> [2]</w:t>
      </w:r>
      <w:r>
        <w:t xml:space="preserve"> [8], it is proposed not to support HARQ bundling and</w:t>
      </w:r>
      <w:r>
        <w:rPr>
          <w:rFonts w:hint="eastAsia"/>
          <w:lang w:val="en-US" w:eastAsia="zh-CN"/>
        </w:rPr>
        <w:t xml:space="preserve"> </w:t>
      </w:r>
      <w:r>
        <w:t>multiplexing</w:t>
      </w:r>
      <w:proofErr w:type="gramStart"/>
      <w:r>
        <w:t>.</w:t>
      </w:r>
      <w:r>
        <w:rPr>
          <w:rFonts w:hint="eastAsia"/>
          <w:lang w:val="en-US" w:eastAsia="zh-CN"/>
        </w:rPr>
        <w:t>[</w:t>
      </w:r>
      <w:proofErr w:type="gramEnd"/>
      <w:r>
        <w:rPr>
          <w:rFonts w:hint="eastAsia"/>
          <w:lang w:val="en-US" w:eastAsia="zh-CN"/>
        </w:rPr>
        <w:t>5] suggests that do not support bundling.</w:t>
      </w:r>
      <w:r>
        <w:t xml:space="preserve"> In [7], it is proposed that bundling can be optionally configured. </w:t>
      </w:r>
    </w:p>
    <w:p w14:paraId="20315F4E" w14:textId="004F1BE4" w:rsidR="00DE2415" w:rsidRDefault="00963341">
      <w:pPr>
        <w:spacing w:before="12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6</w:t>
      </w:r>
      <w:r>
        <w:rPr>
          <w:b/>
          <w:bCs/>
          <w:i/>
          <w:iCs/>
          <w:lang w:val="en-US" w:eastAsia="zh-CN"/>
        </w:rPr>
        <w:t xml:space="preserve">: </w:t>
      </w:r>
      <w:r>
        <w:rPr>
          <w:rFonts w:hint="eastAsia"/>
          <w:b/>
          <w:bCs/>
          <w:i/>
          <w:iCs/>
          <w:lang w:val="en-US" w:eastAsia="zh-CN"/>
        </w:rPr>
        <w:t>M</w:t>
      </w:r>
      <w:r>
        <w:rPr>
          <w:b/>
          <w:bCs/>
          <w:i/>
          <w:iCs/>
          <w:lang w:val="en-US" w:eastAsia="zh-CN"/>
        </w:rPr>
        <w:t>ultiplexing</w:t>
      </w:r>
      <w:r>
        <w:rPr>
          <w:rFonts w:hint="eastAsia"/>
          <w:b/>
          <w:bCs/>
          <w:i/>
          <w:iCs/>
          <w:lang w:val="en-US" w:eastAsia="zh-CN"/>
        </w:rPr>
        <w:t xml:space="preserve"> and </w:t>
      </w:r>
      <w:r>
        <w:rPr>
          <w:b/>
          <w:bCs/>
          <w:i/>
          <w:iCs/>
          <w:lang w:val="en-US" w:eastAsia="zh-CN"/>
        </w:rPr>
        <w:t>bundling</w:t>
      </w:r>
      <w:r>
        <w:rPr>
          <w:rFonts w:hint="eastAsia"/>
          <w:b/>
          <w:bCs/>
          <w:i/>
          <w:iCs/>
          <w:lang w:val="en-US" w:eastAsia="zh-CN"/>
        </w:rPr>
        <w:t xml:space="preserve"> are not supported</w:t>
      </w:r>
      <w:r>
        <w:rPr>
          <w:b/>
          <w:bCs/>
          <w:i/>
          <w:iCs/>
          <w:lang w:val="en-US" w:eastAsia="zh-CN"/>
        </w:rPr>
        <w:t>.</w:t>
      </w:r>
    </w:p>
    <w:p w14:paraId="21220456" w14:textId="77777777" w:rsidR="00DE2415" w:rsidRDefault="00DE2415">
      <w:pPr>
        <w:spacing w:before="120"/>
        <w:rPr>
          <w:b/>
          <w:bCs/>
          <w:i/>
          <w:iCs/>
          <w:lang w:val="en-US" w:eastAsia="zh-CN"/>
        </w:rPr>
      </w:pPr>
    </w:p>
    <w:p w14:paraId="310D1848" w14:textId="77777777" w:rsidR="00DE2415" w:rsidRPr="000141E7" w:rsidRDefault="00963341">
      <w:pPr>
        <w:spacing w:before="120"/>
        <w:rPr>
          <w:b/>
          <w:bCs/>
          <w:lang w:val="en-US" w:eastAsia="zh-CN"/>
        </w:rPr>
      </w:pPr>
      <w:proofErr w:type="gramStart"/>
      <w:r w:rsidRPr="000141E7">
        <w:rPr>
          <w:b/>
          <w:bCs/>
          <w:lang w:val="en-US" w:eastAsia="zh-CN"/>
        </w:rPr>
        <w:t>3)ACK</w:t>
      </w:r>
      <w:proofErr w:type="gramEnd"/>
      <w:r w:rsidRPr="000141E7">
        <w:rPr>
          <w:b/>
          <w:bCs/>
          <w:lang w:val="en-US" w:eastAsia="zh-CN"/>
        </w:rPr>
        <w:t xml:space="preserve">/NACK </w:t>
      </w:r>
      <w:r>
        <w:rPr>
          <w:rFonts w:hint="eastAsia"/>
          <w:b/>
          <w:bCs/>
          <w:lang w:val="en-US" w:eastAsia="zh-CN"/>
        </w:rPr>
        <w:t>frequency resource</w:t>
      </w:r>
    </w:p>
    <w:p w14:paraId="5E694F1B" w14:textId="3B156AF2" w:rsidR="00DE2415" w:rsidRPr="000141E7" w:rsidRDefault="00963341">
      <w:pPr>
        <w:spacing w:before="120"/>
        <w:rPr>
          <w:bCs/>
          <w:lang w:val="en-US" w:eastAsia="zh-CN"/>
        </w:rPr>
      </w:pPr>
      <w:r w:rsidRPr="000141E7">
        <w:rPr>
          <w:bCs/>
          <w:lang w:val="en-US" w:eastAsia="zh-CN"/>
        </w:rPr>
        <w:t xml:space="preserve">In [2] [8], it is proposed to </w:t>
      </w:r>
      <w:r w:rsidR="008551F0">
        <w:rPr>
          <w:bCs/>
          <w:lang w:val="en-US" w:eastAsia="zh-CN"/>
        </w:rPr>
        <w:t>make</w:t>
      </w:r>
      <w:r w:rsidRPr="000141E7">
        <w:rPr>
          <w:bCs/>
          <w:lang w:val="en-US" w:eastAsia="zh-CN"/>
        </w:rPr>
        <w:t xml:space="preserve"> the </w:t>
      </w:r>
      <w:bookmarkStart w:id="17" w:name="OLE_LINK3"/>
      <w:r w:rsidRPr="000141E7">
        <w:rPr>
          <w:bCs/>
          <w:lang w:eastAsia="zh-CN"/>
        </w:rPr>
        <w:t xml:space="preserve">HARQ-ACK </w:t>
      </w:r>
      <w:r>
        <w:rPr>
          <w:rFonts w:hint="eastAsia"/>
          <w:bCs/>
          <w:lang w:val="en-US" w:eastAsia="zh-CN"/>
        </w:rPr>
        <w:t xml:space="preserve">frequency </w:t>
      </w:r>
      <w:r w:rsidRPr="000141E7">
        <w:rPr>
          <w:bCs/>
          <w:lang w:eastAsia="zh-CN"/>
        </w:rPr>
        <w:t>resource field</w:t>
      </w:r>
      <w:r w:rsidRPr="000141E7">
        <w:rPr>
          <w:bCs/>
          <w:lang w:val="en-US" w:eastAsia="zh-CN"/>
        </w:rPr>
        <w:t xml:space="preserve"> as the common parameter</w:t>
      </w:r>
      <w:bookmarkEnd w:id="17"/>
      <w:r w:rsidRPr="000141E7">
        <w:rPr>
          <w:bCs/>
          <w:lang w:val="en-US" w:eastAsia="zh-CN"/>
        </w:rPr>
        <w:t>.</w:t>
      </w:r>
    </w:p>
    <w:p w14:paraId="090CAD8E" w14:textId="6033AF69" w:rsidR="00DE2415" w:rsidRPr="000141E7" w:rsidRDefault="00963341">
      <w:pPr>
        <w:spacing w:before="120"/>
        <w:rPr>
          <w:b/>
          <w:i/>
          <w:iCs/>
          <w:lang w:eastAsia="zh-CN"/>
        </w:rPr>
      </w:pPr>
      <w:r w:rsidRPr="000141E7">
        <w:rPr>
          <w:b/>
          <w:i/>
          <w:iCs/>
          <w:lang w:eastAsia="zh-CN"/>
        </w:rPr>
        <w:t xml:space="preserve">Proposal 7: </w:t>
      </w:r>
      <w:r>
        <w:rPr>
          <w:rFonts w:hint="eastAsia"/>
          <w:b/>
          <w:i/>
          <w:iCs/>
          <w:lang w:eastAsia="zh-CN"/>
        </w:rPr>
        <w:t xml:space="preserve">HARQ-ACK frequency resource field </w:t>
      </w:r>
      <w:r>
        <w:rPr>
          <w:rFonts w:hint="eastAsia"/>
          <w:b/>
          <w:i/>
          <w:iCs/>
          <w:lang w:val="en-US" w:eastAsia="zh-CN"/>
        </w:rPr>
        <w:t xml:space="preserve">is </w:t>
      </w:r>
      <w:r>
        <w:rPr>
          <w:rFonts w:hint="eastAsia"/>
          <w:b/>
          <w:i/>
          <w:iCs/>
          <w:lang w:eastAsia="zh-CN"/>
        </w:rPr>
        <w:t xml:space="preserve">common </w:t>
      </w:r>
      <w:r w:rsidR="008551F0">
        <w:rPr>
          <w:b/>
          <w:i/>
          <w:iCs/>
          <w:lang w:eastAsia="zh-CN"/>
        </w:rPr>
        <w:t>across the HARQ-ACK feedback for all the DL TBs scheduled</w:t>
      </w:r>
      <w:r w:rsidRPr="000141E7">
        <w:rPr>
          <w:b/>
          <w:i/>
          <w:iCs/>
          <w:lang w:eastAsia="zh-CN"/>
        </w:rPr>
        <w:t>.</w:t>
      </w:r>
    </w:p>
    <w:p w14:paraId="0E025CB5" w14:textId="77777777" w:rsidR="00DE2415" w:rsidRDefault="00DE2415">
      <w:pPr>
        <w:spacing w:before="120"/>
        <w:rPr>
          <w:b/>
          <w:bCs/>
          <w:i/>
          <w:iCs/>
          <w:lang w:val="en-US" w:eastAsia="zh-CN"/>
        </w:rPr>
      </w:pPr>
    </w:p>
    <w:p w14:paraId="0BAB4F6B" w14:textId="77777777" w:rsidR="00DE2415" w:rsidRDefault="00963341">
      <w:pPr>
        <w:pStyle w:val="3"/>
        <w:rPr>
          <w:lang w:eastAsia="zh-CN"/>
        </w:rPr>
      </w:pPr>
      <w:r>
        <w:rPr>
          <w:lang w:val="en-US" w:eastAsia="zh-CN"/>
        </w:rPr>
        <w:t>Others</w:t>
      </w:r>
    </w:p>
    <w:p w14:paraId="4C661995" w14:textId="75EDA642" w:rsidR="00DE2415" w:rsidRDefault="00963341">
      <w:pPr>
        <w:spacing w:before="120"/>
        <w:rPr>
          <w:bCs/>
          <w:lang w:val="en-US" w:eastAsia="zh-CN"/>
        </w:rPr>
      </w:pPr>
      <w:r>
        <w:rPr>
          <w:bCs/>
          <w:lang w:val="en-US" w:eastAsia="zh-CN"/>
        </w:rPr>
        <w:t>The following proposals are also proposed from company’s contributions</w:t>
      </w:r>
    </w:p>
    <w:p w14:paraId="03F03B8E" w14:textId="77777777" w:rsidR="00DE2415" w:rsidRDefault="00DE2415">
      <w:pPr>
        <w:spacing w:before="120"/>
        <w:rPr>
          <w:bCs/>
          <w:lang w:val="en-US" w:eastAsia="zh-CN"/>
        </w:rPr>
      </w:pPr>
    </w:p>
    <w:p w14:paraId="32296292" w14:textId="3910272B" w:rsidR="00DE2415" w:rsidRDefault="00963341">
      <w:pPr>
        <w:spacing w:before="120"/>
        <w:rPr>
          <w:b/>
          <w:bCs/>
          <w:i/>
          <w:lang w:val="en-US" w:eastAsia="zh-CN" w:bidi="ar"/>
        </w:rPr>
      </w:pPr>
      <w:r>
        <w:rPr>
          <w:b/>
          <w:bCs/>
          <w:i/>
          <w:lang w:val="en-US" w:eastAsia="zh-CN" w:bidi="ar"/>
        </w:rPr>
        <w:t>Proposal from [4]: For unicast, when all the TBs are scheduled by one DCI, a UE may optionally support a maximum of 4 UL HARQ processes.</w:t>
      </w:r>
    </w:p>
    <w:p w14:paraId="78B7466A" w14:textId="77777777" w:rsidR="00DE2415" w:rsidRDefault="00DE2415">
      <w:pPr>
        <w:spacing w:before="120"/>
        <w:rPr>
          <w:b/>
          <w:bCs/>
          <w:i/>
          <w:iCs/>
          <w:lang w:val="en-US" w:eastAsia="zh-CN"/>
        </w:rPr>
      </w:pPr>
    </w:p>
    <w:p w14:paraId="2A15465F" w14:textId="77777777" w:rsidR="00DE2415" w:rsidRDefault="00963341">
      <w:pPr>
        <w:spacing w:before="120"/>
        <w:rPr>
          <w:b/>
          <w:i/>
          <w:iCs/>
          <w:lang w:val="en-US" w:eastAsia="zh-CN"/>
        </w:rPr>
      </w:pPr>
      <w:r>
        <w:rPr>
          <w:b/>
          <w:bCs/>
          <w:i/>
          <w:lang w:val="en-US" w:eastAsia="zh-CN" w:bidi="ar"/>
        </w:rPr>
        <w:t>Proposal from [5]: When the repetition number is larger than 1, f</w:t>
      </w:r>
      <w:r>
        <w:rPr>
          <w:b/>
          <w:i/>
          <w:iCs/>
          <w:lang w:val="en-US" w:eastAsia="zh-CN"/>
        </w:rPr>
        <w:t xml:space="preserve">or the large TBS case, increasing the RU number can be considered. </w:t>
      </w:r>
    </w:p>
    <w:p w14:paraId="0D3979B7" w14:textId="77777777" w:rsidR="00DE2415" w:rsidRDefault="00DE2415">
      <w:pPr>
        <w:spacing w:before="120"/>
        <w:rPr>
          <w:b/>
          <w:i/>
          <w:iCs/>
          <w:lang w:val="en-US" w:eastAsia="zh-CN"/>
        </w:rPr>
      </w:pPr>
    </w:p>
    <w:p w14:paraId="70FF14BB" w14:textId="77777777" w:rsidR="00DE2415" w:rsidRDefault="00963341">
      <w:pPr>
        <w:spacing w:before="120"/>
        <w:rPr>
          <w:b/>
          <w:i/>
          <w:iCs/>
          <w:lang w:val="en-US" w:eastAsia="zh-CN"/>
        </w:rPr>
      </w:pPr>
      <w:r>
        <w:rPr>
          <w:rFonts w:hint="eastAsia"/>
          <w:b/>
          <w:i/>
          <w:iCs/>
          <w:lang w:val="en-US" w:eastAsia="zh-CN"/>
        </w:rPr>
        <w:t>Proposal from [6]: If individual HARQ-ACK is used in multi-TB scheduling, UE transmits HARQ-ACK for ACK reporting while DTX is used for NACK representation.</w:t>
      </w:r>
    </w:p>
    <w:p w14:paraId="04CB2D11" w14:textId="77777777" w:rsidR="00DE2415" w:rsidRDefault="00963341">
      <w:pPr>
        <w:spacing w:before="120"/>
        <w:rPr>
          <w:b/>
          <w:i/>
          <w:iCs/>
          <w:lang w:val="en-US" w:eastAsia="zh-CN"/>
        </w:rPr>
      </w:pPr>
      <w:r>
        <w:rPr>
          <w:rFonts w:hint="eastAsia"/>
          <w:b/>
          <w:i/>
          <w:iCs/>
          <w:lang w:val="en-US" w:eastAsia="zh-CN"/>
        </w:rPr>
        <w:t>-Explicit NACK transmission can be considered to represent NACK for all scheduled HARQ processes</w:t>
      </w:r>
    </w:p>
    <w:p w14:paraId="018CA4A5" w14:textId="77777777" w:rsidR="00DE2415" w:rsidRDefault="00DE2415">
      <w:pPr>
        <w:spacing w:before="120"/>
        <w:rPr>
          <w:b/>
          <w:i/>
          <w:iCs/>
          <w:lang w:val="en-US" w:eastAsia="zh-CN"/>
        </w:rPr>
      </w:pPr>
    </w:p>
    <w:p w14:paraId="6D86E180" w14:textId="77777777" w:rsidR="00DE2415" w:rsidRDefault="00963341">
      <w:pPr>
        <w:spacing w:before="120"/>
        <w:rPr>
          <w:b/>
          <w:i/>
          <w:iCs/>
          <w:lang w:val="en-US" w:eastAsia="zh-CN"/>
        </w:rPr>
      </w:pPr>
      <w:r>
        <w:rPr>
          <w:rFonts w:hint="eastAsia"/>
          <w:b/>
          <w:i/>
          <w:iCs/>
          <w:lang w:val="en-US" w:eastAsia="zh-CN"/>
        </w:rPr>
        <w:t>Proposal from [2]:</w:t>
      </w:r>
    </w:p>
    <w:p w14:paraId="6A85DACE" w14:textId="77777777" w:rsidR="00DE2415" w:rsidRPr="000141E7" w:rsidRDefault="00963341">
      <w:pPr>
        <w:spacing w:before="120"/>
        <w:rPr>
          <w:b/>
          <w:i/>
          <w:iCs/>
          <w:lang w:eastAsia="zh-CN"/>
        </w:rPr>
      </w:pPr>
      <w:r w:rsidRPr="000141E7">
        <w:rPr>
          <w:b/>
          <w:i/>
          <w:iCs/>
          <w:lang w:eastAsia="zh-CN"/>
        </w:rPr>
        <w:t>In case 2 TBs are scheduled, scheduling delay field (</w:t>
      </w:r>
      <w:bookmarkStart w:id="18" w:name="OLE_LINK7"/>
      <w:proofErr w:type="spellStart"/>
      <w:r w:rsidRPr="0052451A">
        <w:rPr>
          <w:b/>
          <w:i/>
          <w:iCs/>
          <w:lang w:eastAsia="zh-CN"/>
        </w:rPr>
        <w:t>I</w:t>
      </w:r>
      <w:r w:rsidRPr="000141E7">
        <w:rPr>
          <w:b/>
          <w:i/>
          <w:iCs/>
          <w:vertAlign w:val="subscript"/>
          <w:lang w:eastAsia="zh-CN"/>
        </w:rPr>
        <w:t>Delay</w:t>
      </w:r>
      <w:bookmarkEnd w:id="18"/>
      <w:proofErr w:type="spellEnd"/>
      <w:r w:rsidRPr="000141E7">
        <w:rPr>
          <w:b/>
          <w:i/>
          <w:iCs/>
          <w:lang w:eastAsia="zh-CN"/>
        </w:rPr>
        <w:t>) is used to determine the delay between DCI and the first TB</w:t>
      </w:r>
      <w:r w:rsidRPr="000141E7">
        <w:rPr>
          <w:rFonts w:eastAsia="Times New Roman"/>
          <w:b/>
          <w:i/>
          <w:iCs/>
          <w:lang w:eastAsia="en-GB"/>
        </w:rPr>
        <w:t>.</w:t>
      </w:r>
    </w:p>
    <w:p w14:paraId="2C27F744" w14:textId="77777777" w:rsidR="00DE2415" w:rsidRPr="000141E7" w:rsidRDefault="00963341">
      <w:pPr>
        <w:spacing w:before="120"/>
        <w:rPr>
          <w:b/>
          <w:i/>
          <w:iCs/>
          <w:lang w:eastAsia="zh-CN"/>
        </w:rPr>
      </w:pPr>
      <w:r w:rsidRPr="000141E7">
        <w:rPr>
          <w:b/>
          <w:i/>
          <w:iCs/>
          <w:lang w:eastAsia="zh-CN"/>
        </w:rPr>
        <w:t>In case 2 TBs are scheduled, reuse Table 16.4.1-1 for downlink and Table 16.5.1-1 for uplink in TS 36.213.</w:t>
      </w:r>
    </w:p>
    <w:p w14:paraId="1445AACC" w14:textId="77777777" w:rsidR="00DE2415" w:rsidRDefault="00DE2415">
      <w:pPr>
        <w:spacing w:before="120"/>
        <w:rPr>
          <w:b/>
          <w:i/>
          <w:iCs/>
          <w:lang w:val="en-US" w:eastAsia="zh-CN"/>
        </w:rPr>
      </w:pPr>
    </w:p>
    <w:p w14:paraId="4FB60556" w14:textId="77777777" w:rsidR="00DE2415" w:rsidRDefault="00DE2415">
      <w:pPr>
        <w:spacing w:before="120"/>
        <w:rPr>
          <w:b/>
          <w:bCs/>
          <w:i/>
          <w:iCs/>
          <w:lang w:val="en-US" w:eastAsia="zh-CN"/>
        </w:rPr>
      </w:pPr>
    </w:p>
    <w:bookmarkEnd w:id="14"/>
    <w:p w14:paraId="14F79B0C" w14:textId="77777777" w:rsidR="00DE2415" w:rsidRDefault="00963341"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t>Multi-TBs scheduling with DCI for Multicast</w:t>
      </w:r>
      <w:r>
        <w:rPr>
          <w:lang w:val="en-US" w:eastAsia="ja-JP"/>
        </w:rPr>
        <w:t xml:space="preserve">  </w:t>
      </w:r>
    </w:p>
    <w:p w14:paraId="7A03D6ED" w14:textId="77777777" w:rsidR="00DE2415" w:rsidRDefault="00963341">
      <w:pPr>
        <w:pStyle w:val="3"/>
        <w:rPr>
          <w:bCs/>
        </w:rPr>
      </w:pPr>
      <w:r>
        <w:rPr>
          <w:rFonts w:hint="eastAsia"/>
          <w:bCs/>
          <w:lang w:val="en-US" w:eastAsia="zh-CN"/>
        </w:rPr>
        <w:t>Multi-TBs scheduling with DCI</w:t>
      </w:r>
    </w:p>
    <w:p w14:paraId="00592B73" w14:textId="77777777" w:rsidR="00DE2415" w:rsidRDefault="00963341">
      <w:pPr>
        <w:spacing w:before="120"/>
        <w:rPr>
          <w:bCs/>
          <w:lang w:val="en-US" w:eastAsia="zh-CN"/>
        </w:rPr>
      </w:pPr>
      <w:r>
        <w:rPr>
          <w:lang w:val="en-US" w:eastAsia="zh-CN"/>
        </w:rPr>
        <w:t>In l</w:t>
      </w:r>
      <w:r>
        <w:rPr>
          <w:rFonts w:hint="eastAsia"/>
          <w:lang w:val="en-US" w:eastAsia="zh-CN"/>
        </w:rPr>
        <w:t>ast</w:t>
      </w:r>
      <w:r>
        <w:rPr>
          <w:lang w:val="en-US" w:eastAsia="zh-CN"/>
        </w:rPr>
        <w:t xml:space="preserve"> RAN1</w:t>
      </w:r>
      <w:r>
        <w:rPr>
          <w:rFonts w:hint="eastAsia"/>
          <w:lang w:val="en-US" w:eastAsia="zh-CN"/>
        </w:rPr>
        <w:t xml:space="preserve"> meeting, </w:t>
      </w:r>
      <w:r>
        <w:rPr>
          <w:lang w:val="en-US" w:eastAsia="zh-CN"/>
        </w:rPr>
        <w:t>for SC-MTCH scheduling, it was decided to down-select from the following options in this meeting</w:t>
      </w:r>
    </w:p>
    <w:p w14:paraId="77E49D3C" w14:textId="77777777" w:rsidR="00DE2415" w:rsidRDefault="00963341">
      <w:pPr>
        <w:pStyle w:val="54"/>
        <w:numPr>
          <w:ilvl w:val="0"/>
          <w:numId w:val="18"/>
        </w:numPr>
        <w:spacing w:before="120" w:line="240" w:lineRule="auto"/>
        <w:ind w:firstLineChars="0"/>
        <w:rPr>
          <w:bCs/>
          <w:lang w:val="en-US" w:eastAsia="zh-CN"/>
        </w:rPr>
      </w:pPr>
      <w:r>
        <w:rPr>
          <w:iCs/>
          <w:lang w:val="en-US" w:eastAsia="zh-CN"/>
        </w:rPr>
        <w:t>Modify existing DCI to indicate the number of scheduled TBs (e.g. by adding new field)</w:t>
      </w:r>
    </w:p>
    <w:p w14:paraId="18710B6D" w14:textId="77777777" w:rsidR="00DE2415" w:rsidRDefault="00963341">
      <w:pPr>
        <w:pStyle w:val="54"/>
        <w:numPr>
          <w:ilvl w:val="0"/>
          <w:numId w:val="18"/>
        </w:numPr>
        <w:spacing w:before="120" w:line="240" w:lineRule="auto"/>
        <w:ind w:firstLineChars="0"/>
        <w:rPr>
          <w:bCs/>
          <w:lang w:val="en-US" w:eastAsia="zh-CN"/>
        </w:rPr>
      </w:pPr>
      <w:r>
        <w:rPr>
          <w:iCs/>
          <w:lang w:val="en-US" w:eastAsia="zh-CN"/>
        </w:rPr>
        <w:t>Reuse Rel-15 DCI and use SC-MCCH to indicate TB numbers</w:t>
      </w:r>
      <w:r>
        <w:rPr>
          <w:bCs/>
          <w:lang w:val="en-US" w:eastAsia="zh-CN"/>
        </w:rPr>
        <w:t>.</w:t>
      </w:r>
    </w:p>
    <w:p w14:paraId="43D0036E" w14:textId="77777777" w:rsidR="00DE2415" w:rsidRDefault="00963341">
      <w:pPr>
        <w:pStyle w:val="54"/>
        <w:numPr>
          <w:ilvl w:val="0"/>
          <w:numId w:val="18"/>
        </w:numPr>
        <w:spacing w:before="120" w:line="240" w:lineRule="auto"/>
        <w:ind w:firstLineChars="0"/>
        <w:rPr>
          <w:bCs/>
          <w:lang w:val="en-US" w:eastAsia="zh-CN"/>
        </w:rPr>
      </w:pPr>
      <w:r>
        <w:rPr>
          <w:iCs/>
          <w:lang w:val="en-US" w:eastAsia="zh-CN"/>
        </w:rPr>
        <w:t>Support both a) and b)</w:t>
      </w:r>
    </w:p>
    <w:p w14:paraId="1E205A98" w14:textId="77777777" w:rsidR="00DE2415" w:rsidRDefault="00DE2415">
      <w:pPr>
        <w:pStyle w:val="54"/>
        <w:spacing w:before="120" w:after="240"/>
        <w:ind w:firstLineChars="0" w:firstLine="0"/>
        <w:rPr>
          <w:bCs/>
          <w:lang w:val="en-US" w:eastAsia="zh-CN"/>
        </w:rPr>
      </w:pPr>
    </w:p>
    <w:p w14:paraId="5A404592" w14:textId="125E43F2" w:rsidR="00DE2415" w:rsidRDefault="00963341">
      <w:pPr>
        <w:pStyle w:val="54"/>
        <w:spacing w:before="120" w:after="240"/>
        <w:ind w:firstLineChars="0" w:firstLine="0"/>
        <w:rPr>
          <w:bCs/>
          <w:lang w:val="en-US" w:eastAsia="zh-CN"/>
        </w:rPr>
      </w:pPr>
      <w:r>
        <w:rPr>
          <w:bCs/>
          <w:lang w:val="en-US" w:eastAsia="zh-CN"/>
        </w:rPr>
        <w:t>In the contributions for this meeting, [1] [5] [7] propose to modify existing DCI to indicate the number of scheduled TBs (option a), while [2</w:t>
      </w:r>
      <w:proofErr w:type="gramStart"/>
      <w:r>
        <w:rPr>
          <w:bCs/>
          <w:lang w:val="en-US" w:eastAsia="zh-CN"/>
        </w:rPr>
        <w:t>][</w:t>
      </w:r>
      <w:proofErr w:type="gramEnd"/>
      <w:r>
        <w:rPr>
          <w:bCs/>
          <w:lang w:val="en-US" w:eastAsia="zh-CN"/>
        </w:rPr>
        <w:t>6]</w:t>
      </w:r>
      <w:r>
        <w:rPr>
          <w:rFonts w:hint="eastAsia"/>
          <w:bCs/>
          <w:lang w:val="en-US" w:eastAsia="zh-CN"/>
        </w:rPr>
        <w:t>[</w:t>
      </w:r>
      <w:r>
        <w:rPr>
          <w:bCs/>
          <w:lang w:val="en-US" w:eastAsia="zh-CN"/>
        </w:rPr>
        <w:t>8</w:t>
      </w:r>
      <w:r>
        <w:rPr>
          <w:rFonts w:hint="eastAsia"/>
          <w:bCs/>
          <w:lang w:val="en-US" w:eastAsia="zh-CN"/>
        </w:rPr>
        <w:t>]</w:t>
      </w:r>
      <w:r>
        <w:rPr>
          <w:bCs/>
          <w:lang w:val="en-US" w:eastAsia="zh-CN"/>
        </w:rPr>
        <w:t xml:space="preserve"> propose to option (b)</w:t>
      </w:r>
      <w:r>
        <w:rPr>
          <w:rFonts w:hint="eastAsia"/>
          <w:bCs/>
          <w:lang w:val="en-US" w:eastAsia="zh-CN"/>
        </w:rPr>
        <w:t xml:space="preserve"> and [9] propose to support option(c)</w:t>
      </w:r>
      <w:r>
        <w:rPr>
          <w:bCs/>
          <w:lang w:val="en-US" w:eastAsia="zh-CN"/>
        </w:rPr>
        <w:t>. It is suggested to down-select between these options in this meeting.</w:t>
      </w:r>
    </w:p>
    <w:p w14:paraId="6EB9CF66" w14:textId="40DB2612" w:rsidR="00DE2415" w:rsidRDefault="00963341">
      <w:pPr>
        <w:pStyle w:val="54"/>
        <w:spacing w:before="120" w:after="240"/>
        <w:ind w:firstLineChars="0" w:firstLine="0"/>
        <w:rPr>
          <w:bCs/>
          <w:lang w:val="en-US" w:eastAsia="zh-CN"/>
        </w:rPr>
      </w:pPr>
      <w:r>
        <w:rPr>
          <w:rFonts w:hint="eastAsia"/>
          <w:b/>
          <w:i/>
          <w:iCs/>
          <w:lang w:val="en-US" w:eastAsia="zh-CN"/>
        </w:rPr>
        <w:t>Proposal 8: Online discussion</w:t>
      </w:r>
      <w:r w:rsidR="006B2098">
        <w:rPr>
          <w:b/>
          <w:i/>
          <w:iCs/>
          <w:lang w:val="en-US" w:eastAsia="zh-CN"/>
        </w:rPr>
        <w:t xml:space="preserve"> and decision</w:t>
      </w:r>
      <w:r>
        <w:rPr>
          <w:rFonts w:hint="eastAsia"/>
          <w:b/>
          <w:i/>
          <w:iCs/>
          <w:lang w:val="en-US" w:eastAsia="zh-CN"/>
        </w:rPr>
        <w:t>.</w:t>
      </w:r>
    </w:p>
    <w:p w14:paraId="32072E79" w14:textId="77777777" w:rsidR="00DE2415" w:rsidRDefault="00963341">
      <w:pPr>
        <w:pStyle w:val="54"/>
        <w:spacing w:before="120"/>
        <w:ind w:firstLineChars="0" w:firstLine="0"/>
        <w:rPr>
          <w:szCs w:val="21"/>
          <w:lang w:val="en-US" w:eastAsia="zh-CN"/>
        </w:rPr>
      </w:pPr>
      <w:bookmarkStart w:id="19" w:name="OLE_LINK41"/>
      <w:r>
        <w:rPr>
          <w:szCs w:val="21"/>
          <w:lang w:val="en-US" w:eastAsia="zh-CN"/>
        </w:rPr>
        <w:t>It was agreed that</w:t>
      </w:r>
      <w:r>
        <w:rPr>
          <w:rFonts w:hint="eastAsia"/>
          <w:szCs w:val="21"/>
          <w:lang w:val="en-US" w:eastAsia="zh-CN"/>
        </w:rPr>
        <w:t xml:space="preserve"> maximum number of TBs is 8 for multicast, </w:t>
      </w:r>
      <w:r>
        <w:rPr>
          <w:szCs w:val="21"/>
          <w:lang w:val="en-US" w:eastAsia="zh-CN"/>
        </w:rPr>
        <w:t xml:space="preserve">therefore </w:t>
      </w:r>
      <w:r>
        <w:rPr>
          <w:rFonts w:hint="eastAsia"/>
          <w:szCs w:val="21"/>
          <w:lang w:val="en-US" w:eastAsia="zh-CN"/>
        </w:rPr>
        <w:t>additional 3 bits in DCI to indicate the scheduling information of 8 TBs is necessary.</w:t>
      </w:r>
      <w:r>
        <w:rPr>
          <w:szCs w:val="21"/>
          <w:lang w:val="en-US" w:eastAsia="zh-CN"/>
        </w:rPr>
        <w:t xml:space="preserve">  </w:t>
      </w:r>
    </w:p>
    <w:p w14:paraId="588E9865" w14:textId="36ED9FCF" w:rsidR="00DE2415" w:rsidRDefault="00963341">
      <w:pPr>
        <w:pStyle w:val="54"/>
        <w:spacing w:before="120" w:after="240"/>
        <w:ind w:firstLineChars="0" w:firstLine="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9: </w:t>
      </w:r>
      <w:r>
        <w:rPr>
          <w:b/>
          <w:bCs/>
          <w:i/>
          <w:iCs/>
          <w:lang w:val="en-US" w:eastAsia="zh-CN"/>
        </w:rPr>
        <w:t>Three bits ar</w:t>
      </w:r>
      <w:r w:rsidR="00B54869">
        <w:rPr>
          <w:b/>
          <w:bCs/>
          <w:i/>
          <w:iCs/>
          <w:lang w:val="en-US" w:eastAsia="zh-CN"/>
        </w:rPr>
        <w:t>e used to indicate TB number (1~</w:t>
      </w:r>
      <w:r>
        <w:rPr>
          <w:b/>
          <w:bCs/>
          <w:i/>
          <w:iCs/>
          <w:lang w:val="en-US" w:eastAsia="zh-CN"/>
        </w:rPr>
        <w:t>8</w:t>
      </w:r>
      <w:proofErr w:type="gramStart"/>
      <w:r>
        <w:rPr>
          <w:b/>
          <w:bCs/>
          <w:i/>
          <w:iCs/>
          <w:lang w:val="en-US" w:eastAsia="zh-CN"/>
        </w:rPr>
        <w:t>) .</w:t>
      </w:r>
      <w:proofErr w:type="gramEnd"/>
    </w:p>
    <w:p w14:paraId="71793C9F" w14:textId="36254A3A" w:rsidR="00DE2415" w:rsidRDefault="00963341">
      <w:pPr>
        <w:pStyle w:val="54"/>
        <w:spacing w:before="120" w:after="240"/>
        <w:ind w:firstLineChars="0" w:firstLine="0"/>
        <w:rPr>
          <w:szCs w:val="21"/>
          <w:lang w:val="en-US" w:eastAsia="zh-CN"/>
        </w:rPr>
      </w:pPr>
      <w:r>
        <w:rPr>
          <w:szCs w:val="21"/>
          <w:lang w:val="en-US" w:eastAsia="zh-CN"/>
        </w:rPr>
        <w:t>In [</w:t>
      </w:r>
      <w:r>
        <w:rPr>
          <w:rFonts w:hint="eastAsia"/>
          <w:szCs w:val="21"/>
          <w:lang w:val="en-US" w:eastAsia="zh-CN"/>
        </w:rPr>
        <w:t>5</w:t>
      </w:r>
      <w:r>
        <w:rPr>
          <w:szCs w:val="21"/>
          <w:lang w:val="en-US" w:eastAsia="zh-CN"/>
        </w:rPr>
        <w:t>], it is proposed that non-continuous transmission between SC-MTCH TBs is supported. In [1]</w:t>
      </w:r>
      <w:r>
        <w:rPr>
          <w:rFonts w:hint="eastAsia"/>
          <w:szCs w:val="21"/>
          <w:lang w:val="en-US" w:eastAsia="zh-CN"/>
        </w:rPr>
        <w:t xml:space="preserve"> [10]</w:t>
      </w:r>
      <w:r>
        <w:rPr>
          <w:szCs w:val="21"/>
          <w:lang w:val="en-US" w:eastAsia="zh-CN"/>
        </w:rPr>
        <w:t xml:space="preserve">, it is proposed that additional scheduling gap </w:t>
      </w:r>
      <w:r>
        <w:rPr>
          <w:rFonts w:hint="eastAsia"/>
          <w:szCs w:val="21"/>
          <w:lang w:val="en-US" w:eastAsia="zh-CN"/>
        </w:rPr>
        <w:t>can be considered because of the UE processing</w:t>
      </w:r>
      <w:proofErr w:type="gramStart"/>
      <w:r>
        <w:rPr>
          <w:rFonts w:hint="eastAsia"/>
          <w:szCs w:val="21"/>
          <w:lang w:val="en-US" w:eastAsia="zh-CN"/>
        </w:rPr>
        <w:t>.</w:t>
      </w:r>
      <w:r>
        <w:rPr>
          <w:szCs w:val="21"/>
          <w:lang w:val="en-US" w:eastAsia="zh-CN"/>
        </w:rPr>
        <w:t>.</w:t>
      </w:r>
      <w:proofErr w:type="gramEnd"/>
    </w:p>
    <w:p w14:paraId="5317891C" w14:textId="4F9D56E1" w:rsidR="00DE2415" w:rsidRDefault="00963341">
      <w:pPr>
        <w:pStyle w:val="54"/>
        <w:spacing w:before="120" w:after="240"/>
        <w:ind w:firstLineChars="0" w:firstLine="0"/>
        <w:rPr>
          <w:szCs w:val="21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10:</w:t>
      </w:r>
      <w:r>
        <w:rPr>
          <w:b/>
          <w:bCs/>
          <w:i/>
          <w:iCs/>
          <w:lang w:val="en-US" w:eastAsia="zh-CN"/>
        </w:rPr>
        <w:t xml:space="preserve"> Non-continuous transmission between SC-MTCH TBs is supported, details FFS.</w:t>
      </w:r>
    </w:p>
    <w:p w14:paraId="48F3DFFF" w14:textId="77777777" w:rsidR="00DE2415" w:rsidRDefault="00963341">
      <w:pPr>
        <w:pStyle w:val="3"/>
        <w:rPr>
          <w:bCs/>
        </w:rPr>
      </w:pPr>
      <w:r>
        <w:rPr>
          <w:bCs/>
          <w:lang w:val="en-US" w:eastAsia="zh-CN"/>
        </w:rPr>
        <w:t>Others</w:t>
      </w:r>
    </w:p>
    <w:p w14:paraId="4EE517E5" w14:textId="48FCCA93" w:rsidR="00DE2415" w:rsidRDefault="00963341">
      <w:pPr>
        <w:pStyle w:val="54"/>
        <w:spacing w:before="120" w:afterLines="50"/>
        <w:ind w:firstLineChars="0" w:firstLine="0"/>
        <w:rPr>
          <w:lang w:val="en-US" w:eastAsia="zh-CN"/>
        </w:rPr>
      </w:pPr>
      <w:r>
        <w:rPr>
          <w:lang w:val="en-US" w:eastAsia="zh-CN"/>
        </w:rPr>
        <w:t xml:space="preserve">In this </w:t>
      </w:r>
      <w:r w:rsidR="006B2098">
        <w:rPr>
          <w:lang w:val="en-US" w:eastAsia="zh-CN"/>
        </w:rPr>
        <w:t>section,</w:t>
      </w:r>
      <w:r>
        <w:rPr>
          <w:lang w:val="en-US" w:eastAsia="zh-CN"/>
        </w:rPr>
        <w:t xml:space="preserve"> some other proposals from submitted </w:t>
      </w:r>
      <w:proofErr w:type="spellStart"/>
      <w:r>
        <w:rPr>
          <w:lang w:val="en-US" w:eastAsia="zh-CN"/>
        </w:rPr>
        <w:t>tdocs</w:t>
      </w:r>
      <w:proofErr w:type="spellEnd"/>
      <w:r>
        <w:rPr>
          <w:lang w:val="en-US" w:eastAsia="zh-CN"/>
        </w:rPr>
        <w:t xml:space="preserve"> are listed.</w:t>
      </w:r>
    </w:p>
    <w:p w14:paraId="45D2995D" w14:textId="77777777" w:rsidR="00DE2415" w:rsidRDefault="00963341">
      <w:pPr>
        <w:pStyle w:val="54"/>
        <w:spacing w:before="120" w:afterLines="50"/>
        <w:ind w:firstLineChars="0" w:firstLine="0"/>
        <w:rPr>
          <w:lang w:val="en-US" w:eastAsia="zh-CN"/>
        </w:rPr>
      </w:pPr>
      <w:r>
        <w:rPr>
          <w:lang w:val="en-US" w:eastAsia="zh-CN"/>
        </w:rPr>
        <w:t xml:space="preserve"> </w:t>
      </w:r>
    </w:p>
    <w:p w14:paraId="3B525136" w14:textId="77777777" w:rsidR="00DE2415" w:rsidRDefault="00963341">
      <w:pPr>
        <w:pStyle w:val="54"/>
        <w:spacing w:before="120" w:afterLines="50"/>
        <w:ind w:firstLineChars="0" w:firstLine="0"/>
        <w:rPr>
          <w:lang w:val="en-US" w:eastAsia="zh-CN"/>
        </w:rPr>
      </w:pPr>
      <w:r>
        <w:rPr>
          <w:lang w:val="en-US" w:eastAsia="zh-CN"/>
        </w:rPr>
        <w:t>For SC-PTM, allow the following modes of operation [10]:</w:t>
      </w:r>
    </w:p>
    <w:p w14:paraId="600268F2" w14:textId="77777777" w:rsidR="00DE2415" w:rsidRDefault="00963341">
      <w:pPr>
        <w:spacing w:before="120"/>
      </w:pPr>
      <w:r>
        <w:tab/>
        <w:t>- Mode 1: The SC-PTM service targets legacy and new UEs.</w:t>
      </w:r>
    </w:p>
    <w:p w14:paraId="5780EE12" w14:textId="77777777" w:rsidR="00DE2415" w:rsidRDefault="00963341">
      <w:pPr>
        <w:spacing w:before="120"/>
      </w:pPr>
      <w:r>
        <w:tab/>
        <w:t>- Mode 2: The SC-PTM service targets only new UEs.</w:t>
      </w:r>
    </w:p>
    <w:p w14:paraId="083A006F" w14:textId="77777777" w:rsidR="00DE2415" w:rsidRDefault="00DE2415">
      <w:pPr>
        <w:pStyle w:val="54"/>
        <w:spacing w:before="120" w:afterLines="50"/>
        <w:ind w:firstLineChars="0" w:firstLine="0"/>
        <w:rPr>
          <w:lang w:eastAsia="zh-CN"/>
        </w:rPr>
      </w:pPr>
    </w:p>
    <w:p w14:paraId="342F5846" w14:textId="77777777" w:rsidR="00DE2415" w:rsidRDefault="00DE2415">
      <w:pPr>
        <w:pStyle w:val="54"/>
        <w:spacing w:before="120" w:afterLines="50"/>
        <w:ind w:firstLineChars="0" w:firstLine="0"/>
        <w:rPr>
          <w:b/>
          <w:i/>
          <w:iCs/>
          <w:lang w:val="en-US" w:eastAsia="zh-CN"/>
        </w:rPr>
      </w:pPr>
    </w:p>
    <w:bookmarkEnd w:id="2"/>
    <w:bookmarkEnd w:id="3"/>
    <w:bookmarkEnd w:id="19"/>
    <w:p w14:paraId="175A46E1" w14:textId="77777777" w:rsidR="00DE2415" w:rsidRDefault="00963341">
      <w:pPr>
        <w:pStyle w:val="1"/>
        <w:numPr>
          <w:ilvl w:val="0"/>
          <w:numId w:val="0"/>
        </w:numPr>
      </w:pPr>
      <w:r>
        <w:t>References</w:t>
      </w:r>
    </w:p>
    <w:p w14:paraId="7D5DEA38" w14:textId="77777777" w:rsidR="00DE2415" w:rsidRDefault="00963341">
      <w:pPr>
        <w:spacing w:before="120"/>
      </w:pPr>
      <w:r>
        <w:t xml:space="preserve">[1] </w:t>
      </w:r>
      <w:hyperlink r:id="rId9" w:history="1">
        <w:r>
          <w:rPr>
            <w:rStyle w:val="af4"/>
          </w:rPr>
          <w:t>R1-1905967</w:t>
        </w:r>
      </w:hyperlink>
      <w:r>
        <w:tab/>
        <w:t>Scheduling of multiple DL/UL transport blocks in NB-</w:t>
      </w:r>
      <w:proofErr w:type="spellStart"/>
      <w:r>
        <w:t>IoT</w:t>
      </w:r>
      <w:proofErr w:type="spellEnd"/>
      <w:r>
        <w:tab/>
        <w:t>Ericsson</w:t>
      </w:r>
    </w:p>
    <w:p w14:paraId="16EF674C" w14:textId="77777777" w:rsidR="00DE2415" w:rsidRDefault="00963341">
      <w:pPr>
        <w:spacing w:before="120"/>
      </w:pPr>
      <w:r>
        <w:t xml:space="preserve">[2] </w:t>
      </w:r>
      <w:hyperlink r:id="rId10" w:history="1">
        <w:r>
          <w:rPr>
            <w:rStyle w:val="af4"/>
          </w:rPr>
          <w:t>R1-1905973</w:t>
        </w:r>
      </w:hyperlink>
      <w:r>
        <w:tab/>
        <w:t>Scheduling multiple DL/UL transport blocks</w:t>
      </w:r>
      <w:r>
        <w:tab/>
        <w:t xml:space="preserve">Huawei, </w:t>
      </w:r>
      <w:proofErr w:type="spellStart"/>
      <w:r>
        <w:t>HiSilicon</w:t>
      </w:r>
      <w:proofErr w:type="spellEnd"/>
    </w:p>
    <w:p w14:paraId="795A994F" w14:textId="77777777" w:rsidR="00DE2415" w:rsidRDefault="00963341">
      <w:pPr>
        <w:spacing w:before="120"/>
      </w:pPr>
      <w:r>
        <w:t xml:space="preserve">[3] </w:t>
      </w:r>
      <w:hyperlink r:id="rId11" w:history="1">
        <w:r>
          <w:rPr>
            <w:rStyle w:val="af4"/>
          </w:rPr>
          <w:t>R1-1906281</w:t>
        </w:r>
      </w:hyperlink>
      <w:r>
        <w:tab/>
        <w:t xml:space="preserve">Design of scheduling of multiple DL/UL transport blocks for </w:t>
      </w:r>
      <w:proofErr w:type="spellStart"/>
      <w:r>
        <w:t>NBIoT</w:t>
      </w:r>
      <w:proofErr w:type="spellEnd"/>
      <w:r>
        <w:tab/>
        <w:t>Lenovo, Motorola Mobility</w:t>
      </w:r>
    </w:p>
    <w:p w14:paraId="23B86F93" w14:textId="77777777" w:rsidR="00DE2415" w:rsidRDefault="00963341">
      <w:pPr>
        <w:spacing w:before="120"/>
      </w:pPr>
      <w:r>
        <w:t xml:space="preserve">[4] </w:t>
      </w:r>
      <w:hyperlink r:id="rId12" w:history="1">
        <w:r>
          <w:rPr>
            <w:rStyle w:val="af4"/>
          </w:rPr>
          <w:t>R1-1906459</w:t>
        </w:r>
      </w:hyperlink>
      <w:r>
        <w:tab/>
        <w:t>NB-</w:t>
      </w:r>
      <w:proofErr w:type="spellStart"/>
      <w:r>
        <w:t>IoT</w:t>
      </w:r>
      <w:proofErr w:type="spellEnd"/>
      <w:r>
        <w:t xml:space="preserve"> Multiple Transport Block Grant Design Considerations</w:t>
      </w:r>
      <w:r>
        <w:tab/>
        <w:t>Sierra Wireless, S.A.</w:t>
      </w:r>
    </w:p>
    <w:p w14:paraId="759D2840" w14:textId="77777777" w:rsidR="00DE2415" w:rsidRDefault="00963341">
      <w:pPr>
        <w:spacing w:before="120"/>
      </w:pPr>
      <w:r>
        <w:t xml:space="preserve">[5] </w:t>
      </w:r>
      <w:hyperlink r:id="rId13" w:history="1">
        <w:r>
          <w:rPr>
            <w:rStyle w:val="af4"/>
          </w:rPr>
          <w:t>R1-1906507</w:t>
        </w:r>
      </w:hyperlink>
      <w:r>
        <w:tab/>
        <w:t>Consideration on scheduling enhancement for NB-</w:t>
      </w:r>
      <w:proofErr w:type="spellStart"/>
      <w:r>
        <w:t>IoT</w:t>
      </w:r>
      <w:proofErr w:type="spellEnd"/>
      <w:r>
        <w:tab/>
        <w:t>ZTE</w:t>
      </w:r>
    </w:p>
    <w:p w14:paraId="291E14E4" w14:textId="77777777" w:rsidR="00DE2415" w:rsidRDefault="00963341">
      <w:pPr>
        <w:spacing w:before="120"/>
      </w:pPr>
      <w:r>
        <w:t xml:space="preserve">[6] </w:t>
      </w:r>
      <w:hyperlink r:id="rId14" w:history="1">
        <w:r>
          <w:rPr>
            <w:rStyle w:val="af4"/>
          </w:rPr>
          <w:t>R1-1906692</w:t>
        </w:r>
      </w:hyperlink>
      <w:r>
        <w:tab/>
        <w:t>Discussion on multiple transport blocks scheduling in NB-</w:t>
      </w:r>
      <w:proofErr w:type="spellStart"/>
      <w:r>
        <w:t>IoT</w:t>
      </w:r>
      <w:proofErr w:type="spellEnd"/>
      <w:r>
        <w:tab/>
        <w:t>LG Electronics</w:t>
      </w:r>
    </w:p>
    <w:p w14:paraId="02142934" w14:textId="77777777" w:rsidR="00DE2415" w:rsidRDefault="00963341">
      <w:pPr>
        <w:spacing w:before="120"/>
      </w:pPr>
      <w:r>
        <w:lastRenderedPageBreak/>
        <w:t xml:space="preserve">[7] </w:t>
      </w:r>
      <w:hyperlink r:id="rId15" w:history="1">
        <w:r>
          <w:rPr>
            <w:rStyle w:val="af4"/>
          </w:rPr>
          <w:t>R1-1906712</w:t>
        </w:r>
      </w:hyperlink>
      <w:r>
        <w:tab/>
        <w:t>Scheduling of multiple DL/UL transport blocks</w:t>
      </w:r>
      <w:r>
        <w:tab/>
        <w:t>Nokia, Nokia Shanghai Bell</w:t>
      </w:r>
    </w:p>
    <w:p w14:paraId="5A7D501C" w14:textId="77777777" w:rsidR="00DE2415" w:rsidRDefault="00963341">
      <w:pPr>
        <w:spacing w:before="120"/>
      </w:pPr>
      <w:r>
        <w:t xml:space="preserve">[8] </w:t>
      </w:r>
      <w:hyperlink r:id="rId16" w:history="1">
        <w:r>
          <w:rPr>
            <w:rStyle w:val="af4"/>
          </w:rPr>
          <w:t>R1-1906774</w:t>
        </w:r>
      </w:hyperlink>
      <w:r>
        <w:tab/>
        <w:t>Scheduling of multiple DL/UL TBs for NB-</w:t>
      </w:r>
      <w:proofErr w:type="spellStart"/>
      <w:r>
        <w:t>IoT</w:t>
      </w:r>
      <w:proofErr w:type="spellEnd"/>
      <w:r>
        <w:tab/>
        <w:t>Intel Corporation</w:t>
      </w:r>
    </w:p>
    <w:p w14:paraId="14772010" w14:textId="77777777" w:rsidR="00DE2415" w:rsidRDefault="00963341">
      <w:pPr>
        <w:spacing w:before="120"/>
      </w:pPr>
      <w:r>
        <w:t xml:space="preserve">[9] </w:t>
      </w:r>
      <w:hyperlink r:id="rId17" w:history="1">
        <w:r>
          <w:rPr>
            <w:rStyle w:val="af4"/>
          </w:rPr>
          <w:t>R1-1906898</w:t>
        </w:r>
      </w:hyperlink>
      <w:r>
        <w:tab/>
        <w:t>Scheduling of multiple transport blocks for NB-</w:t>
      </w:r>
      <w:proofErr w:type="spellStart"/>
      <w:r>
        <w:t>IoT</w:t>
      </w:r>
      <w:proofErr w:type="spellEnd"/>
      <w:r>
        <w:tab/>
        <w:t>Samsung</w:t>
      </w:r>
    </w:p>
    <w:p w14:paraId="129190A0" w14:textId="4394A170" w:rsidR="00DE2415" w:rsidRDefault="00963341">
      <w:pPr>
        <w:spacing w:before="120"/>
      </w:pPr>
      <w:r>
        <w:t>[1</w:t>
      </w:r>
      <w:r>
        <w:rPr>
          <w:rFonts w:hint="eastAsia"/>
          <w:lang w:val="en-US" w:eastAsia="zh-CN"/>
        </w:rPr>
        <w:t>0</w:t>
      </w:r>
      <w:r>
        <w:t xml:space="preserve">] </w:t>
      </w:r>
      <w:hyperlink r:id="rId18" w:history="1">
        <w:r>
          <w:rPr>
            <w:rStyle w:val="af4"/>
          </w:rPr>
          <w:t>R1-1907002</w:t>
        </w:r>
      </w:hyperlink>
      <w:r>
        <w:tab/>
        <w:t>Scheduling of multiple DL/UL transport blocks</w:t>
      </w:r>
      <w:r>
        <w:tab/>
        <w:t>Qualcomm Incorporated</w:t>
      </w:r>
    </w:p>
    <w:p w14:paraId="7566070A" w14:textId="77777777" w:rsidR="00DE2415" w:rsidRDefault="00963341">
      <w:pPr>
        <w:pStyle w:val="1"/>
        <w:numPr>
          <w:ilvl w:val="0"/>
          <w:numId w:val="0"/>
        </w:numPr>
      </w:pPr>
      <w:r>
        <w:t>Appendix</w:t>
      </w:r>
    </w:p>
    <w:p w14:paraId="6628FE52" w14:textId="77777777" w:rsidR="00DE2415" w:rsidRDefault="00DE2415">
      <w:pPr>
        <w:spacing w:before="120"/>
      </w:pPr>
    </w:p>
    <w:p w14:paraId="4DB17B03" w14:textId="77777777" w:rsidR="00DE2415" w:rsidRDefault="00DE2415">
      <w:pPr>
        <w:spacing w:before="120"/>
        <w:rPr>
          <w:rStyle w:val="apple-converted-space"/>
        </w:rPr>
      </w:pPr>
    </w:p>
    <w:tbl>
      <w:tblPr>
        <w:tblStyle w:val="af7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DE2415" w14:paraId="47806BDE" w14:textId="77777777">
        <w:tc>
          <w:tcPr>
            <w:tcW w:w="9629" w:type="dxa"/>
          </w:tcPr>
          <w:p w14:paraId="2CC8F928" w14:textId="77777777" w:rsidR="00DE2415" w:rsidRDefault="00963341">
            <w:pPr>
              <w:pStyle w:val="af1"/>
              <w:tabs>
                <w:tab w:val="right" w:leader="dot" w:pos="9629"/>
              </w:tabs>
              <w:spacing w:before="120"/>
              <w:rPr>
                <w:rStyle w:val="af4"/>
                <w:u w:val="none"/>
              </w:rPr>
            </w:pPr>
            <w:r>
              <w:rPr>
                <w:rStyle w:val="af4"/>
                <w:color w:val="auto"/>
                <w:u w:val="none"/>
              </w:rPr>
              <w:t xml:space="preserve">From </w:t>
            </w:r>
            <w:r>
              <w:rPr>
                <w:rStyle w:val="af4"/>
                <w:color w:val="auto"/>
                <w:u w:val="none"/>
              </w:rPr>
              <w:fldChar w:fldCharType="begin"/>
            </w:r>
            <w:r>
              <w:rPr>
                <w:rStyle w:val="af4"/>
                <w:color w:val="auto"/>
                <w:u w:val="none"/>
              </w:rPr>
              <w:instrText xml:space="preserve"> REF _Ref522184400 \w \h  \* MERGEFORMAT </w:instrText>
            </w:r>
            <w:r>
              <w:rPr>
                <w:rStyle w:val="af4"/>
                <w:color w:val="auto"/>
                <w:u w:val="none"/>
              </w:rPr>
            </w:r>
            <w:r>
              <w:rPr>
                <w:rStyle w:val="af4"/>
                <w:color w:val="auto"/>
                <w:u w:val="none"/>
              </w:rPr>
              <w:fldChar w:fldCharType="separate"/>
            </w:r>
            <w:r>
              <w:rPr>
                <w:rStyle w:val="af4"/>
                <w:color w:val="auto"/>
                <w:u w:val="none"/>
              </w:rPr>
              <w:t>[1]</w:t>
            </w:r>
            <w:r>
              <w:rPr>
                <w:rStyle w:val="af4"/>
                <w:color w:val="auto"/>
                <w:u w:val="none"/>
              </w:rPr>
              <w:fldChar w:fldCharType="end"/>
            </w:r>
            <w:r>
              <w:rPr>
                <w:rStyle w:val="af4"/>
                <w:u w:val="none"/>
              </w:rPr>
              <w:t xml:space="preserve">  </w:t>
            </w:r>
          </w:p>
          <w:p w14:paraId="350B4FEB" w14:textId="77777777" w:rsidR="00DE2415" w:rsidRDefault="00963341">
            <w:pPr>
              <w:pStyle w:val="af1"/>
              <w:tabs>
                <w:tab w:val="right" w:leader="dot" w:pos="9629"/>
              </w:tabs>
              <w:spacing w:before="120"/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val="en-US" w:eastAsia="en-US"/>
              </w:rPr>
            </w:pPr>
            <w:r>
              <w:rPr>
                <w:rFonts w:cs="Arial"/>
                <w:b w:val="0"/>
                <w:bCs/>
                <w:lang w:val="en-US"/>
              </w:rPr>
              <w:fldChar w:fldCharType="begin"/>
            </w:r>
            <w:r>
              <w:rPr>
                <w:rFonts w:cs="Arial"/>
                <w:b w:val="0"/>
                <w:bCs/>
                <w:lang w:val="en-US"/>
              </w:rPr>
              <w:instrText xml:space="preserve"> TOC \n \h \z \t "Proposal" \c </w:instrText>
            </w:r>
            <w:r>
              <w:rPr>
                <w:rFonts w:cs="Arial"/>
                <w:b w:val="0"/>
                <w:bCs/>
                <w:lang w:val="en-US"/>
              </w:rPr>
              <w:fldChar w:fldCharType="separate"/>
            </w:r>
            <w:hyperlink r:id="rId19" w:anchor="_Toc7793631" w:history="1">
              <w:r>
                <w:rPr>
                  <w:rStyle w:val="af4"/>
                  <w:rFonts w:cs="Arial"/>
                </w:rPr>
                <w:t>Proposal 1</w:t>
              </w:r>
              <w:r>
                <w:rPr>
                  <w:rStyle w:val="af4"/>
                  <w:rFonts w:asciiTheme="minorHAnsi" w:eastAsiaTheme="minorEastAsia" w:hAnsiTheme="minorHAnsi" w:cstheme="minorBidi"/>
                  <w:b w:val="0"/>
                  <w:sz w:val="22"/>
                  <w:szCs w:val="22"/>
                  <w:lang w:val="en-US" w:eastAsia="en-US"/>
                </w:rPr>
                <w:tab/>
              </w:r>
              <w:r>
                <w:rPr>
                  <w:rStyle w:val="af4"/>
                  <w:lang w:val="en-US"/>
                </w:rPr>
                <w:t xml:space="preserve">For scheduling of multiple TBs for unicast, </w:t>
              </w:r>
              <w:r>
                <w:rPr>
                  <w:rStyle w:val="af4"/>
                  <w:rFonts w:cs="Arial"/>
                </w:rPr>
                <w:t>do not support interleaving of TBs scheduled by the same DCI.</w:t>
              </w:r>
            </w:hyperlink>
          </w:p>
          <w:p w14:paraId="0E05C2CA" w14:textId="77777777" w:rsidR="00DE2415" w:rsidRDefault="005E4FDA">
            <w:pPr>
              <w:pStyle w:val="af1"/>
              <w:tabs>
                <w:tab w:val="right" w:leader="dot" w:pos="9629"/>
              </w:tabs>
              <w:spacing w:before="120"/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val="en-US" w:eastAsia="en-US"/>
              </w:rPr>
            </w:pPr>
            <w:hyperlink r:id="rId20" w:anchor="_Toc7793632" w:history="1">
              <w:r w:rsidR="00963341">
                <w:rPr>
                  <w:rStyle w:val="af4"/>
                  <w:rFonts w:cs="Arial"/>
                </w:rPr>
                <w:t>Proposal 2</w:t>
              </w:r>
              <w:r w:rsidR="00963341">
                <w:rPr>
                  <w:rStyle w:val="af4"/>
                  <w:rFonts w:asciiTheme="minorHAnsi" w:eastAsiaTheme="minorEastAsia" w:hAnsiTheme="minorHAnsi" w:cstheme="minorBidi"/>
                  <w:b w:val="0"/>
                  <w:sz w:val="22"/>
                  <w:szCs w:val="22"/>
                  <w:lang w:val="en-US" w:eastAsia="en-US"/>
                </w:rPr>
                <w:tab/>
              </w:r>
              <w:r w:rsidR="00963341">
                <w:rPr>
                  <w:rStyle w:val="af4"/>
                  <w:lang w:val="en-US"/>
                </w:rPr>
                <w:t xml:space="preserve">For scheduling of multiple TBs for unicast, </w:t>
              </w:r>
              <w:r w:rsidR="00963341">
                <w:rPr>
                  <w:rStyle w:val="af4"/>
                  <w:rFonts w:cs="Arial"/>
                </w:rPr>
                <w:t>the retransmission of a TB for a HARQ process can be either scheduled individually or together with a new initial TB transmission of another HARQ process.</w:t>
              </w:r>
            </w:hyperlink>
          </w:p>
          <w:p w14:paraId="0E0E7FC0" w14:textId="77777777" w:rsidR="00DE2415" w:rsidRDefault="005E4FDA">
            <w:pPr>
              <w:pStyle w:val="af1"/>
              <w:tabs>
                <w:tab w:val="right" w:leader="dot" w:pos="9629"/>
              </w:tabs>
              <w:spacing w:before="120"/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val="en-US" w:eastAsia="en-US"/>
              </w:rPr>
            </w:pPr>
            <w:hyperlink r:id="rId21" w:anchor="_Toc7793633" w:history="1">
              <w:r w:rsidR="00963341">
                <w:rPr>
                  <w:rStyle w:val="af4"/>
                  <w:rFonts w:cs="Arial"/>
                </w:rPr>
                <w:t>Proposal 3</w:t>
              </w:r>
              <w:r w:rsidR="00963341">
                <w:rPr>
                  <w:rStyle w:val="af4"/>
                  <w:rFonts w:asciiTheme="minorHAnsi" w:eastAsiaTheme="minorEastAsia" w:hAnsiTheme="minorHAnsi" w:cstheme="minorBidi"/>
                  <w:b w:val="0"/>
                  <w:sz w:val="22"/>
                  <w:szCs w:val="22"/>
                  <w:lang w:val="en-US" w:eastAsia="en-US"/>
                </w:rPr>
                <w:tab/>
              </w:r>
              <w:r w:rsidR="00963341">
                <w:rPr>
                  <w:rStyle w:val="af4"/>
                  <w:lang w:val="en-US"/>
                </w:rPr>
                <w:t xml:space="preserve">For scheduling of multiple TBs for unicast, </w:t>
              </w:r>
              <w:r w:rsidR="00963341">
                <w:rPr>
                  <w:rStyle w:val="af4"/>
                  <w:rFonts w:cs="Arial"/>
                </w:rPr>
                <w:t>extend the NDI field to support retransmission of different HARQ processes.</w:t>
              </w:r>
            </w:hyperlink>
          </w:p>
          <w:p w14:paraId="5D479D59" w14:textId="77777777" w:rsidR="00DE2415" w:rsidRDefault="005E4FDA">
            <w:pPr>
              <w:pStyle w:val="af1"/>
              <w:tabs>
                <w:tab w:val="right" w:leader="dot" w:pos="9629"/>
              </w:tabs>
              <w:spacing w:before="120"/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val="en-US" w:eastAsia="en-US"/>
              </w:rPr>
            </w:pPr>
            <w:hyperlink r:id="rId22" w:anchor="_Toc7793634" w:history="1">
              <w:r w:rsidR="00963341">
                <w:rPr>
                  <w:rStyle w:val="af4"/>
                  <w:rFonts w:cs="Arial"/>
                </w:rPr>
                <w:t>Proposal 4</w:t>
              </w:r>
              <w:r w:rsidR="00963341">
                <w:rPr>
                  <w:rStyle w:val="af4"/>
                  <w:rFonts w:asciiTheme="minorHAnsi" w:eastAsiaTheme="minorEastAsia" w:hAnsiTheme="minorHAnsi" w:cstheme="minorBidi"/>
                  <w:b w:val="0"/>
                  <w:sz w:val="22"/>
                  <w:szCs w:val="22"/>
                  <w:lang w:val="en-US" w:eastAsia="en-US"/>
                </w:rPr>
                <w:tab/>
              </w:r>
              <w:r w:rsidR="00963341">
                <w:rPr>
                  <w:rStyle w:val="af4"/>
                  <w:lang w:val="en-US"/>
                </w:rPr>
                <w:t>Confirm the working assumption for scheduling of multiple TBs for unicast that 3 bits are used to indicate scheduled TB number, HARQ process index, and NDI for HARQ operation</w:t>
              </w:r>
              <w:r w:rsidR="00963341">
                <w:rPr>
                  <w:rStyle w:val="af4"/>
                  <w:rFonts w:cs="Arial"/>
                </w:rPr>
                <w:t>.</w:t>
              </w:r>
            </w:hyperlink>
          </w:p>
          <w:p w14:paraId="1F6C4CCE" w14:textId="77777777" w:rsidR="00DE2415" w:rsidRDefault="005E4FDA">
            <w:pPr>
              <w:pStyle w:val="af1"/>
              <w:tabs>
                <w:tab w:val="right" w:leader="dot" w:pos="9629"/>
              </w:tabs>
              <w:spacing w:before="120"/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val="en-US" w:eastAsia="en-US"/>
              </w:rPr>
            </w:pPr>
            <w:hyperlink r:id="rId23" w:anchor="_Toc7793635" w:history="1">
              <w:r w:rsidR="00963341">
                <w:rPr>
                  <w:rStyle w:val="af4"/>
                  <w:rFonts w:cs="Arial"/>
                </w:rPr>
                <w:t>Proposal 5</w:t>
              </w:r>
              <w:r w:rsidR="00963341">
                <w:rPr>
                  <w:rStyle w:val="af4"/>
                  <w:rFonts w:asciiTheme="minorHAnsi" w:eastAsiaTheme="minorEastAsia" w:hAnsiTheme="minorHAnsi" w:cstheme="minorBidi"/>
                  <w:b w:val="0"/>
                  <w:sz w:val="22"/>
                  <w:szCs w:val="22"/>
                  <w:lang w:val="en-US" w:eastAsia="en-US"/>
                </w:rPr>
                <w:tab/>
              </w:r>
              <w:r w:rsidR="00963341">
                <w:rPr>
                  <w:rStyle w:val="af4"/>
                  <w:lang w:val="en-US"/>
                </w:rPr>
                <w:t xml:space="preserve">For scheduling of multiple TBs for unicast, </w:t>
              </w:r>
              <w:r w:rsidR="00963341">
                <w:rPr>
                  <w:rStyle w:val="af4"/>
                  <w:rFonts w:cs="Arial"/>
                </w:rPr>
                <w:t>do not further consider HARQ-ACK bundling/multiplexing in Rel-16 NB-IoT.</w:t>
              </w:r>
            </w:hyperlink>
          </w:p>
          <w:p w14:paraId="18CB3CC7" w14:textId="77777777" w:rsidR="00DE2415" w:rsidRDefault="005E4FDA">
            <w:pPr>
              <w:pStyle w:val="af1"/>
              <w:tabs>
                <w:tab w:val="right" w:leader="dot" w:pos="9629"/>
              </w:tabs>
              <w:spacing w:before="120"/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val="en-US" w:eastAsia="en-US"/>
              </w:rPr>
            </w:pPr>
            <w:hyperlink r:id="rId24" w:anchor="_Toc7793636" w:history="1">
              <w:r w:rsidR="00963341">
                <w:rPr>
                  <w:rStyle w:val="af4"/>
                  <w:lang w:val="en-US"/>
                </w:rPr>
                <w:t>Proposal 6</w:t>
              </w:r>
              <w:r w:rsidR="00963341">
                <w:rPr>
                  <w:rStyle w:val="af4"/>
                  <w:rFonts w:asciiTheme="minorHAnsi" w:eastAsiaTheme="minorEastAsia" w:hAnsiTheme="minorHAnsi" w:cstheme="minorBidi"/>
                  <w:b w:val="0"/>
                  <w:sz w:val="22"/>
                  <w:szCs w:val="22"/>
                  <w:lang w:val="en-US" w:eastAsia="en-US"/>
                </w:rPr>
                <w:tab/>
              </w:r>
              <w:r w:rsidR="00963341">
                <w:rPr>
                  <w:rStyle w:val="af4"/>
                  <w:lang w:val="en-US"/>
                </w:rPr>
                <w:t>For scheduling of multiple TBs with SC-MTCH, modify existing DCI to indicate the number of scheduled TBs (e.g. by adding new field)</w:t>
              </w:r>
              <w:r w:rsidR="00963341">
                <w:rPr>
                  <w:rStyle w:val="af4"/>
                  <w:rFonts w:cs="Arial"/>
                </w:rPr>
                <w:t>.</w:t>
              </w:r>
            </w:hyperlink>
          </w:p>
          <w:p w14:paraId="47E74BC6" w14:textId="77777777" w:rsidR="00DE2415" w:rsidRDefault="005E4FDA">
            <w:pPr>
              <w:pStyle w:val="af1"/>
              <w:tabs>
                <w:tab w:val="right" w:leader="dot" w:pos="9629"/>
              </w:tabs>
              <w:spacing w:before="120"/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val="en-US" w:eastAsia="en-US"/>
              </w:rPr>
            </w:pPr>
            <w:hyperlink r:id="rId25" w:anchor="_Toc7793637" w:history="1">
              <w:r w:rsidR="00963341">
                <w:rPr>
                  <w:rStyle w:val="af4"/>
                  <w:rFonts w:cs="Arial"/>
                </w:rPr>
                <w:t>Proposal 7</w:t>
              </w:r>
              <w:r w:rsidR="00963341">
                <w:rPr>
                  <w:rStyle w:val="af4"/>
                  <w:rFonts w:asciiTheme="minorHAnsi" w:eastAsiaTheme="minorEastAsia" w:hAnsiTheme="minorHAnsi" w:cstheme="minorBidi"/>
                  <w:b w:val="0"/>
                  <w:sz w:val="22"/>
                  <w:szCs w:val="22"/>
                  <w:lang w:val="en-US" w:eastAsia="en-US"/>
                </w:rPr>
                <w:tab/>
              </w:r>
              <w:r w:rsidR="00963341">
                <w:rPr>
                  <w:rStyle w:val="af4"/>
                  <w:lang w:val="en-US"/>
                </w:rPr>
                <w:t xml:space="preserve">For scheduling of multiple TBs with SC-MTCH, </w:t>
              </w:r>
              <w:r w:rsidR="00963341">
                <w:rPr>
                  <w:rStyle w:val="af4"/>
                  <w:rFonts w:cs="Arial"/>
                </w:rPr>
                <w:t>introduce 3 more additional bits in the DCI to indicate the number of scheduled SC-MTCH segments (1-8).</w:t>
              </w:r>
            </w:hyperlink>
          </w:p>
          <w:p w14:paraId="0F52CE96" w14:textId="77777777" w:rsidR="00DE2415" w:rsidRDefault="005E4FDA">
            <w:pPr>
              <w:pStyle w:val="af1"/>
              <w:tabs>
                <w:tab w:val="right" w:leader="dot" w:pos="9629"/>
              </w:tabs>
              <w:spacing w:before="120"/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val="en-US" w:eastAsia="en-US"/>
              </w:rPr>
            </w:pPr>
            <w:hyperlink r:id="rId26" w:anchor="_Toc7793638" w:history="1">
              <w:r w:rsidR="00963341">
                <w:rPr>
                  <w:rStyle w:val="af4"/>
                  <w:rFonts w:cs="Arial"/>
                </w:rPr>
                <w:t>Proposal 8</w:t>
              </w:r>
              <w:r w:rsidR="00963341">
                <w:rPr>
                  <w:rStyle w:val="af4"/>
                  <w:rFonts w:asciiTheme="minorHAnsi" w:eastAsiaTheme="minorEastAsia" w:hAnsiTheme="minorHAnsi" w:cstheme="minorBidi"/>
                  <w:b w:val="0"/>
                  <w:sz w:val="22"/>
                  <w:szCs w:val="22"/>
                  <w:lang w:val="en-US" w:eastAsia="en-US"/>
                </w:rPr>
                <w:tab/>
              </w:r>
              <w:r w:rsidR="00963341">
                <w:rPr>
                  <w:rStyle w:val="af4"/>
                  <w:lang w:val="en-US"/>
                </w:rPr>
                <w:t xml:space="preserve">For scheduling of multiple TBs with SC-MTCH, </w:t>
              </w:r>
              <w:r w:rsidR="00963341">
                <w:rPr>
                  <w:rStyle w:val="af4"/>
                  <w:rFonts w:cs="Arial"/>
                </w:rPr>
                <w:t>no scheduling gap between consecutive TBs is introduced for the purpose of allowing (backwards compatible) scheduling of the same TBs to UEs supporting and not supporting multi-TB scheduling.</w:t>
              </w:r>
            </w:hyperlink>
          </w:p>
          <w:p w14:paraId="76CC1A4B" w14:textId="77777777" w:rsidR="00DE2415" w:rsidRDefault="00DE2415">
            <w:pPr>
              <w:pStyle w:val="af1"/>
              <w:tabs>
                <w:tab w:val="right" w:leader="dot" w:pos="9629"/>
              </w:tabs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val="en-US" w:eastAsia="en-US"/>
              </w:rPr>
            </w:pPr>
          </w:p>
          <w:p w14:paraId="0F19AC3B" w14:textId="77777777" w:rsidR="00DE2415" w:rsidRDefault="00963341">
            <w:pPr>
              <w:pStyle w:val="af1"/>
              <w:tabs>
                <w:tab w:val="right" w:leader="dot" w:pos="9629"/>
              </w:tabs>
              <w:spacing w:before="120"/>
              <w:rPr>
                <w:rStyle w:val="af4"/>
                <w:u w:val="none"/>
              </w:rPr>
            </w:pPr>
            <w:r>
              <w:rPr>
                <w:rFonts w:cs="Arial"/>
                <w:b w:val="0"/>
                <w:bCs/>
                <w:lang w:val="en-US"/>
              </w:rPr>
              <w:fldChar w:fldCharType="end"/>
            </w:r>
          </w:p>
          <w:p w14:paraId="66F10602" w14:textId="77777777" w:rsidR="00DE2415" w:rsidRDefault="00DE2415">
            <w:pPr>
              <w:spacing w:before="120"/>
              <w:rPr>
                <w:lang w:eastAsia="zh-CN"/>
              </w:rPr>
            </w:pPr>
          </w:p>
        </w:tc>
      </w:tr>
      <w:tr w:rsidR="00DE2415" w14:paraId="245CCDCE" w14:textId="77777777">
        <w:tc>
          <w:tcPr>
            <w:tcW w:w="9629" w:type="dxa"/>
          </w:tcPr>
          <w:p w14:paraId="24B70821" w14:textId="77777777" w:rsidR="00DE2415" w:rsidRDefault="00DE2415">
            <w:pPr>
              <w:pStyle w:val="af1"/>
              <w:tabs>
                <w:tab w:val="right" w:leader="dot" w:pos="9629"/>
              </w:tabs>
              <w:spacing w:before="120"/>
              <w:rPr>
                <w:b w:val="0"/>
                <w:bCs/>
              </w:rPr>
            </w:pPr>
          </w:p>
          <w:p w14:paraId="1CBFA3B8" w14:textId="77777777" w:rsidR="00DE2415" w:rsidRDefault="00963341">
            <w:pPr>
              <w:pStyle w:val="af1"/>
              <w:tabs>
                <w:tab w:val="right" w:leader="dot" w:pos="9629"/>
              </w:tabs>
              <w:spacing w:before="120"/>
              <w:rPr>
                <w:b w:val="0"/>
                <w:bCs/>
              </w:rPr>
            </w:pPr>
            <w:r>
              <w:rPr>
                <w:b w:val="0"/>
                <w:bCs/>
              </w:rPr>
              <w:t>From [2]</w:t>
            </w:r>
          </w:p>
          <w:p w14:paraId="7EF8997D" w14:textId="77777777" w:rsidR="00DE2415" w:rsidRDefault="00DE2415">
            <w:pPr>
              <w:pStyle w:val="af1"/>
              <w:tabs>
                <w:tab w:val="right" w:leader="dot" w:pos="9629"/>
              </w:tabs>
              <w:spacing w:before="120"/>
              <w:rPr>
                <w:b w:val="0"/>
                <w:bCs/>
              </w:rPr>
            </w:pPr>
          </w:p>
          <w:p w14:paraId="222553D6" w14:textId="77777777" w:rsidR="00DE2415" w:rsidRDefault="00963341">
            <w:pPr>
              <w:spacing w:before="120"/>
              <w:rPr>
                <w:b/>
                <w:lang w:val="en-US" w:eastAsia="zh-CN"/>
              </w:rPr>
            </w:pPr>
            <w:r>
              <w:rPr>
                <w:b/>
              </w:rPr>
              <w:t>Proposal 1</w:t>
            </w:r>
            <w:r>
              <w:rPr>
                <w:b/>
                <w:lang w:eastAsia="zh-CN"/>
              </w:rPr>
              <w:t>: Multiple TBs scheduling for SC-MTCH needs to handle backward compatibility with Rel-14 SC-PTM.</w:t>
            </w:r>
          </w:p>
          <w:p w14:paraId="0D0E034D" w14:textId="77777777" w:rsidR="00DE2415" w:rsidRDefault="00963341">
            <w:pPr>
              <w:pStyle w:val="a8"/>
              <w:jc w:val="lef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Observation 1</w:t>
            </w:r>
            <w:r>
              <w:rPr>
                <w:sz w:val="22"/>
                <w:szCs w:val="22"/>
                <w:lang w:eastAsia="zh-CN"/>
              </w:rPr>
              <w:t>: When same SC-MTCH TBs are received by both Rel-16 UE and legacy UE, option b) outperforms in terms of DCI overhead.</w:t>
            </w:r>
          </w:p>
          <w:p w14:paraId="6DA14A2E" w14:textId="77777777" w:rsidR="00DE2415" w:rsidRDefault="00963341">
            <w:pPr>
              <w:spacing w:before="120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Observation 2: If SC-MTCH TBs are received by only Rel-16 UE, </w:t>
            </w:r>
            <w:r>
              <w:rPr>
                <w:b/>
                <w:lang w:eastAsia="zh-CN"/>
              </w:rPr>
              <w:t>option b) outperforms in terms of UE detection complexity.</w:t>
            </w:r>
          </w:p>
          <w:p w14:paraId="5FA7C32A" w14:textId="77777777" w:rsidR="00DE2415" w:rsidRDefault="00963341">
            <w:pPr>
              <w:pStyle w:val="a8"/>
              <w:jc w:val="left"/>
              <w:rPr>
                <w:bCs/>
                <w:lang w:eastAsia="zh-CN"/>
              </w:rPr>
            </w:pPr>
            <w:r>
              <w:rPr>
                <w:sz w:val="22"/>
                <w:szCs w:val="22"/>
              </w:rPr>
              <w:t>Proposal 2</w:t>
            </w:r>
            <w:r>
              <w:rPr>
                <w:sz w:val="22"/>
                <w:szCs w:val="22"/>
                <w:lang w:eastAsia="zh-CN"/>
              </w:rPr>
              <w:t>: For SC-MTCH multiple TBs scheduling, option b) is adopted. (</w:t>
            </w:r>
            <w:proofErr w:type="gramStart"/>
            <w:r>
              <w:rPr>
                <w:sz w:val="22"/>
                <w:szCs w:val="22"/>
                <w:lang w:eastAsia="zh-CN"/>
              </w:rPr>
              <w:t>i.e</w:t>
            </w:r>
            <w:proofErr w:type="gramEnd"/>
            <w:r>
              <w:rPr>
                <w:sz w:val="22"/>
                <w:szCs w:val="22"/>
                <w:lang w:eastAsia="zh-CN"/>
              </w:rPr>
              <w:t>. reuse Rel-15 DCI and use SC-MCCH to indicate TB numbers).</w:t>
            </w:r>
          </w:p>
          <w:p w14:paraId="41F71739" w14:textId="77777777" w:rsidR="00DE2415" w:rsidRDefault="00963341">
            <w:pPr>
              <w:pStyle w:val="a8"/>
              <w:jc w:val="lef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Observation 3</w:t>
            </w:r>
            <w:r>
              <w:rPr>
                <w:sz w:val="22"/>
                <w:szCs w:val="22"/>
                <w:lang w:eastAsia="zh-CN"/>
              </w:rPr>
              <w:t>: For unicast, two main differences compared to SC-PTM are:</w:t>
            </w:r>
          </w:p>
          <w:p w14:paraId="3F42ADF0" w14:textId="77777777" w:rsidR="00DE2415" w:rsidRDefault="00963341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spacing w:beforeLines="0" w:before="120" w:line="240" w:lineRule="auto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lang w:eastAsia="zh-CN"/>
              </w:rPr>
              <w:t>HARQ operation.</w:t>
            </w:r>
          </w:p>
          <w:p w14:paraId="7C17ADEB" w14:textId="77777777" w:rsidR="00DE2415" w:rsidRDefault="00963341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spacing w:beforeLines="0" w:before="120" w:line="240" w:lineRule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No backward compatibility issue.</w:t>
            </w:r>
          </w:p>
          <w:p w14:paraId="3378197E" w14:textId="77777777" w:rsidR="00DE2415" w:rsidRDefault="00963341">
            <w:pPr>
              <w:spacing w:before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Proposal 3: In case 2 TBs are scheduled, scheduling delay field (</w:t>
            </w:r>
            <w:proofErr w:type="spellStart"/>
            <w:r>
              <w:rPr>
                <w:b/>
                <w:i/>
                <w:lang w:eastAsia="zh-CN"/>
              </w:rPr>
              <w:t>I</w:t>
            </w:r>
            <w:r>
              <w:rPr>
                <w:b/>
                <w:vertAlign w:val="subscript"/>
                <w:lang w:eastAsia="zh-CN"/>
              </w:rPr>
              <w:t>Delay</w:t>
            </w:r>
            <w:proofErr w:type="spellEnd"/>
            <w:r>
              <w:rPr>
                <w:b/>
                <w:lang w:eastAsia="zh-CN"/>
              </w:rPr>
              <w:t>) is used to determine the delay between DCI and the first TB</w:t>
            </w:r>
            <w:r>
              <w:rPr>
                <w:rFonts w:eastAsia="Times New Roman"/>
                <w:b/>
                <w:lang w:eastAsia="en-GB"/>
              </w:rPr>
              <w:t>.</w:t>
            </w:r>
          </w:p>
          <w:p w14:paraId="2176B9D6" w14:textId="77777777" w:rsidR="00DE2415" w:rsidRDefault="00963341">
            <w:pPr>
              <w:spacing w:before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Proposal 4: In case 2 TBs are scheduled, reuse Table 16.4.1-1 for downlink and Table 16.5.1-1 for uplink in TS 36.213.</w:t>
            </w:r>
          </w:p>
          <w:p w14:paraId="62C41005" w14:textId="77777777" w:rsidR="00DE2415" w:rsidRDefault="00963341">
            <w:pPr>
              <w:spacing w:before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Proposal 5: Confirm the working assumption: 3 bits are used to indicate scheduled TB number, HARQ process index, NDI for HARQ operation. </w:t>
            </w:r>
          </w:p>
          <w:p w14:paraId="16A78262" w14:textId="77777777" w:rsidR="00DE2415" w:rsidRDefault="00963341">
            <w:pPr>
              <w:spacing w:before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Proposal 6: Coding scheme of these 3 bits is as followings: </w:t>
            </w:r>
          </w:p>
          <w:p w14:paraId="3341B907" w14:textId="77777777" w:rsidR="00DE2415" w:rsidRDefault="00963341">
            <w:pPr>
              <w:pStyle w:val="af9"/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beforeLines="0" w:before="120" w:line="240" w:lineRule="auto"/>
              <w:ind w:firstLineChars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 bit is used to indicate the scheduled TB number, i.e. {1, 2}.</w:t>
            </w:r>
          </w:p>
          <w:p w14:paraId="7B6409B2" w14:textId="77777777" w:rsidR="00DE2415" w:rsidRDefault="00963341">
            <w:pPr>
              <w:pStyle w:val="af9"/>
              <w:numPr>
                <w:ilvl w:val="1"/>
                <w:numId w:val="20"/>
              </w:numPr>
              <w:autoSpaceDE w:val="0"/>
              <w:autoSpaceDN w:val="0"/>
              <w:adjustRightInd w:val="0"/>
              <w:snapToGrid w:val="0"/>
              <w:spacing w:beforeLines="0" w:before="120" w:line="240" w:lineRule="auto"/>
              <w:ind w:firstLineChars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If the scheduled TB number is indicated as 1, the remaining 2 bits are used to indicate NDI and HARQ process index for the scheduled TB.</w:t>
            </w:r>
          </w:p>
          <w:p w14:paraId="47D4EECB" w14:textId="77777777" w:rsidR="00DE2415" w:rsidRDefault="00963341">
            <w:pPr>
              <w:pStyle w:val="af9"/>
              <w:numPr>
                <w:ilvl w:val="1"/>
                <w:numId w:val="20"/>
              </w:numPr>
              <w:autoSpaceDE w:val="0"/>
              <w:autoSpaceDN w:val="0"/>
              <w:adjustRightInd w:val="0"/>
              <w:snapToGrid w:val="0"/>
              <w:spacing w:beforeLines="0" w:before="120" w:line="240" w:lineRule="auto"/>
              <w:ind w:firstLineChars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If the scheduled TB number is indicated as 2, the remaining 2 bits are used to indicate NDIs for 1st TB and 2nd TB, and HARQ process indexes for 1st TB and 2nd TB are predefined as 0 and 1 respectively. </w:t>
            </w:r>
          </w:p>
          <w:p w14:paraId="4ED9C8C6" w14:textId="77777777" w:rsidR="00DE2415" w:rsidRDefault="00963341">
            <w:pPr>
              <w:spacing w:before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Proposal 7: Same as legacy DCI, single HARQ-ACK resource field with 4 bits indicates the timing and the subcarrier position of the ACK/NACKs in case 2 DL TBs are scheduled.</w:t>
            </w:r>
          </w:p>
          <w:p w14:paraId="13F82468" w14:textId="77777777" w:rsidR="00DE2415" w:rsidRDefault="00963341">
            <w:pPr>
              <w:spacing w:before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Proposal 8: The timing relationship of ACK/NACK for each HARQ process is the same as Rel-15, i.e. for each HARQ process the start of ACK/NACK transmission is &gt;= 12ms later than the end of the corresponding DL TB.</w:t>
            </w:r>
          </w:p>
          <w:p w14:paraId="31996068" w14:textId="77777777" w:rsidR="00DE2415" w:rsidRDefault="00963341">
            <w:pPr>
              <w:pStyle w:val="a8"/>
              <w:rPr>
                <w:lang w:eastAsia="zh-CN"/>
              </w:rPr>
            </w:pPr>
            <w:r>
              <w:rPr>
                <w:sz w:val="22"/>
                <w:szCs w:val="22"/>
              </w:rPr>
              <w:t>Observation 4</w:t>
            </w:r>
            <w:r>
              <w:rPr>
                <w:sz w:val="22"/>
                <w:szCs w:val="22"/>
                <w:lang w:eastAsia="zh-CN"/>
              </w:rPr>
              <w:t>: The minimal ACK/NACKs timing value can be different for repetition case and non-repetition case in case 2 DL TBs are scheduled.</w:t>
            </w:r>
          </w:p>
          <w:p w14:paraId="64143937" w14:textId="77777777" w:rsidR="00DE2415" w:rsidRDefault="00963341">
            <w:pPr>
              <w:spacing w:before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Proposal 9: </w:t>
            </w:r>
            <w:r>
              <w:rPr>
                <w:b/>
                <w:bCs/>
                <w:lang w:eastAsia="zh-CN"/>
              </w:rPr>
              <w:t xml:space="preserve">In case 2 DL TBs are scheduled, </w:t>
            </w:r>
            <w:r>
              <w:rPr>
                <w:b/>
                <w:lang w:eastAsia="zh-CN"/>
              </w:rPr>
              <w:t xml:space="preserve">the minimal ACK/NACKs timing value at least depends on </w:t>
            </w:r>
            <w:proofErr w:type="spellStart"/>
            <w:r>
              <w:rPr>
                <w:b/>
                <w:i/>
                <w:lang w:eastAsia="zh-CN"/>
              </w:rPr>
              <w:t>N</w:t>
            </w:r>
            <w:r>
              <w:rPr>
                <w:b/>
                <w:i/>
                <w:vertAlign w:val="subscript"/>
                <w:lang w:eastAsia="zh-CN"/>
              </w:rPr>
              <w:t>Rep</w:t>
            </w:r>
            <w:proofErr w:type="spellEnd"/>
            <w:r>
              <w:rPr>
                <w:b/>
                <w:lang w:eastAsia="zh-CN"/>
              </w:rPr>
              <w:t xml:space="preserve">, </w:t>
            </w:r>
            <w:r>
              <w:rPr>
                <w:b/>
                <w:i/>
                <w:lang w:eastAsia="zh-CN"/>
              </w:rPr>
              <w:t>N</w:t>
            </w:r>
            <w:r>
              <w:rPr>
                <w:b/>
                <w:i/>
                <w:vertAlign w:val="subscript"/>
                <w:lang w:eastAsia="zh-CN"/>
              </w:rPr>
              <w:t xml:space="preserve">SF </w:t>
            </w:r>
            <w:r>
              <w:rPr>
                <w:b/>
                <w:lang w:eastAsia="zh-CN"/>
              </w:rPr>
              <w:t xml:space="preserve">and </w:t>
            </w:r>
            <w:r>
              <w:rPr>
                <w:rFonts w:eastAsia="Times New Roman"/>
                <w:position w:val="-14"/>
                <w:lang w:eastAsia="en-GB"/>
              </w:rPr>
              <w:object w:dxaOrig="438" w:dyaOrig="438" w14:anchorId="6E7C7CEA">
                <v:shape id="_x0000_i1026" type="#_x0000_t75" style="width:21.9pt;height:21.9pt" o:ole="">
                  <v:imagedata r:id="rId27" o:title=""/>
                </v:shape>
                <o:OLEObject Type="Embed" ProgID="Equation.3" ShapeID="_x0000_i1026" DrawAspect="Content" ObjectID="_1619041226" r:id="rId28"/>
              </w:object>
            </w:r>
            <w:r>
              <w:rPr>
                <w:b/>
                <w:lang w:eastAsia="zh-CN"/>
              </w:rPr>
              <w:t xml:space="preserve">, where: </w:t>
            </w:r>
          </w:p>
          <w:p w14:paraId="49773112" w14:textId="77777777" w:rsidR="00DE2415" w:rsidRDefault="00963341">
            <w:pPr>
              <w:pStyle w:val="af9"/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beforeLines="0" w:before="120" w:line="240" w:lineRule="auto"/>
              <w:ind w:firstLineChars="0"/>
              <w:rPr>
                <w:b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N</w:t>
            </w:r>
            <w:r>
              <w:rPr>
                <w:b/>
                <w:i/>
                <w:vertAlign w:val="subscript"/>
                <w:lang w:eastAsia="zh-CN"/>
              </w:rPr>
              <w:t>Rep</w:t>
            </w:r>
            <w:proofErr w:type="spellEnd"/>
            <w:r>
              <w:rPr>
                <w:b/>
                <w:lang w:eastAsia="zh-CN"/>
              </w:rPr>
              <w:t xml:space="preserve"> </w:t>
            </w:r>
            <w:r>
              <w:rPr>
                <w:b/>
              </w:rPr>
              <w:t xml:space="preserve">is </w:t>
            </w:r>
            <w:r>
              <w:rPr>
                <w:b/>
                <w:lang w:eastAsia="zh-CN"/>
              </w:rPr>
              <w:t>determined by the repetition number field in DCI.</w:t>
            </w:r>
          </w:p>
          <w:p w14:paraId="7CA25D0C" w14:textId="77777777" w:rsidR="00DE2415" w:rsidRDefault="00963341">
            <w:pPr>
              <w:pStyle w:val="af9"/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beforeLines="0" w:before="120" w:line="240" w:lineRule="auto"/>
              <w:ind w:firstLineChars="0"/>
              <w:rPr>
                <w:b/>
                <w:lang w:eastAsia="zh-CN"/>
              </w:rPr>
            </w:pPr>
            <w:r>
              <w:rPr>
                <w:b/>
                <w:i/>
                <w:lang w:eastAsia="zh-CN"/>
              </w:rPr>
              <w:t>N</w:t>
            </w:r>
            <w:r>
              <w:rPr>
                <w:b/>
                <w:vertAlign w:val="subscript"/>
                <w:lang w:eastAsia="zh-CN"/>
              </w:rPr>
              <w:t>SF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b/>
              </w:rPr>
              <w:t xml:space="preserve">is </w:t>
            </w:r>
            <w:r>
              <w:rPr>
                <w:b/>
                <w:lang w:eastAsia="zh-CN"/>
              </w:rPr>
              <w:t>determined by the resource assignment field in DCI.</w:t>
            </w:r>
          </w:p>
          <w:p w14:paraId="7BD88992" w14:textId="77777777" w:rsidR="00DE2415" w:rsidRDefault="00963341">
            <w:pPr>
              <w:spacing w:before="120"/>
              <w:rPr>
                <w:lang w:eastAsia="zh-CN"/>
              </w:rPr>
            </w:pPr>
            <w:r>
              <w:rPr>
                <w:sz w:val="22"/>
                <w:szCs w:val="22"/>
                <w:lang w:val="en-US" w:eastAsia="zh-CN"/>
              </w:rPr>
              <w:object w:dxaOrig="438" w:dyaOrig="438" w14:anchorId="149D419A">
                <v:shape id="_x0000_i1027" type="#_x0000_t75" style="width:21.9pt;height:21.9pt" o:ole="">
                  <v:imagedata r:id="rId27" o:title=""/>
                </v:shape>
                <o:OLEObject Type="Embed" ProgID="Equation.3" ShapeID="_x0000_i1027" DrawAspect="Content" ObjectID="_1619041227" r:id="rId29"/>
              </w:object>
            </w:r>
            <w:r>
              <w:rPr>
                <w:b/>
                <w:lang w:eastAsia="zh-CN"/>
              </w:rPr>
              <w:t xml:space="preserve"> </w:t>
            </w:r>
            <w:proofErr w:type="gramStart"/>
            <w:r>
              <w:rPr>
                <w:b/>
                <w:lang w:eastAsia="zh-CN"/>
              </w:rPr>
              <w:t>is</w:t>
            </w:r>
            <w:proofErr w:type="gramEnd"/>
            <w:r>
              <w:rPr>
                <w:b/>
                <w:lang w:eastAsia="zh-CN"/>
              </w:rPr>
              <w:t xml:space="preserve"> given by the higher layer parameter </w:t>
            </w:r>
            <w:proofErr w:type="spellStart"/>
            <w:r>
              <w:rPr>
                <w:b/>
                <w:i/>
                <w:lang w:eastAsia="zh-CN"/>
              </w:rPr>
              <w:t>ack</w:t>
            </w:r>
            <w:proofErr w:type="spellEnd"/>
            <w:r>
              <w:rPr>
                <w:b/>
                <w:i/>
                <w:lang w:eastAsia="zh-CN"/>
              </w:rPr>
              <w:t>-NACK-</w:t>
            </w:r>
            <w:proofErr w:type="spellStart"/>
            <w:r>
              <w:rPr>
                <w:b/>
                <w:i/>
                <w:lang w:eastAsia="zh-CN"/>
              </w:rPr>
              <w:t>NumRepetitions</w:t>
            </w:r>
            <w:proofErr w:type="spellEnd"/>
            <w:r>
              <w:rPr>
                <w:b/>
                <w:lang w:eastAsia="zh-CN"/>
              </w:rPr>
              <w:t>.</w:t>
            </w:r>
          </w:p>
          <w:p w14:paraId="112371FE" w14:textId="77777777" w:rsidR="00DE2415" w:rsidRDefault="00963341">
            <w:pPr>
              <w:spacing w:before="120"/>
              <w:rPr>
                <w:lang w:eastAsia="zh-CN"/>
              </w:rPr>
            </w:pPr>
            <w:r>
              <w:rPr>
                <w:b/>
                <w:lang w:eastAsia="zh-CN"/>
              </w:rPr>
              <w:t>Proposal 10: Both HARQ-ACK bundling and multiplexing are not supported for NB-</w:t>
            </w:r>
            <w:proofErr w:type="spellStart"/>
            <w:r>
              <w:rPr>
                <w:b/>
                <w:lang w:eastAsia="zh-CN"/>
              </w:rPr>
              <w:t>IoT</w:t>
            </w:r>
            <w:proofErr w:type="spellEnd"/>
            <w:r>
              <w:rPr>
                <w:b/>
                <w:lang w:eastAsia="zh-CN"/>
              </w:rPr>
              <w:t>.</w:t>
            </w:r>
          </w:p>
          <w:p w14:paraId="17D8D027" w14:textId="77777777" w:rsidR="00DE2415" w:rsidRDefault="00963341">
            <w:pPr>
              <w:pStyle w:val="a8"/>
              <w:jc w:val="left"/>
              <w:rPr>
                <w:b w:val="0"/>
                <w:lang w:eastAsia="zh-CN"/>
              </w:rPr>
            </w:pPr>
            <w:r>
              <w:rPr>
                <w:sz w:val="22"/>
                <w:szCs w:val="22"/>
              </w:rPr>
              <w:t>Observation 5: Interleaving transmission has 2dB gain and no impact on UE hardware in comparison with non-interleaving transmission.</w:t>
            </w:r>
          </w:p>
          <w:p w14:paraId="73B62874" w14:textId="77777777" w:rsidR="00DE2415" w:rsidRDefault="00963341">
            <w:pPr>
              <w:spacing w:before="120"/>
              <w:rPr>
                <w:b/>
                <w:lang w:eastAsia="zh-CN"/>
              </w:rPr>
            </w:pPr>
            <w:r>
              <w:rPr>
                <w:b/>
              </w:rPr>
              <w:t>Proposal 11: Interleaving is supported for unicast.</w:t>
            </w:r>
          </w:p>
          <w:p w14:paraId="2E3AE480" w14:textId="77777777" w:rsidR="00DE2415" w:rsidRDefault="00DE2415">
            <w:pPr>
              <w:pStyle w:val="PropObs"/>
              <w:tabs>
                <w:tab w:val="left" w:pos="1620"/>
              </w:tabs>
              <w:spacing w:beforeLines="0" w:before="120" w:line="240" w:lineRule="auto"/>
              <w:rPr>
                <w:lang w:val="en-GB"/>
              </w:rPr>
            </w:pPr>
          </w:p>
        </w:tc>
      </w:tr>
      <w:tr w:rsidR="00DE2415" w14:paraId="0E8224BE" w14:textId="77777777">
        <w:tc>
          <w:tcPr>
            <w:tcW w:w="9629" w:type="dxa"/>
          </w:tcPr>
          <w:p w14:paraId="1750205F" w14:textId="77777777" w:rsidR="00DE2415" w:rsidRDefault="00963341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From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REF _Ref522184587 \r \h  \* MERGEFORMAT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t>[3]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 </w:t>
            </w:r>
          </w:p>
          <w:p w14:paraId="77F68964" w14:textId="77777777" w:rsidR="00DE2415" w:rsidRDefault="00963341">
            <w:pPr>
              <w:spacing w:before="120" w:after="0"/>
              <w:rPr>
                <w:b/>
                <w:bCs/>
                <w:i/>
                <w:lang w:val="en-US" w:eastAsia="zh-CN"/>
              </w:rPr>
            </w:pPr>
            <w:r>
              <w:rPr>
                <w:b/>
                <w:bCs/>
                <w:i/>
                <w:lang w:eastAsia="en-GB"/>
              </w:rPr>
              <w:t xml:space="preserve">Proposal </w:t>
            </w:r>
            <w:r>
              <w:rPr>
                <w:b/>
                <w:bCs/>
                <w:i/>
                <w:lang w:eastAsia="zh-CN"/>
              </w:rPr>
              <w:t>1</w:t>
            </w:r>
            <w:r>
              <w:rPr>
                <w:b/>
                <w:bCs/>
                <w:i/>
                <w:lang w:eastAsia="en-GB"/>
              </w:rPr>
              <w:t xml:space="preserve">: </w:t>
            </w:r>
            <w:r>
              <w:rPr>
                <w:b/>
                <w:bCs/>
                <w:i/>
                <w:lang w:eastAsia="zh-CN"/>
              </w:rPr>
              <w:t>T</w:t>
            </w:r>
            <w:r>
              <w:rPr>
                <w:b/>
                <w:bCs/>
                <w:i/>
                <w:lang w:eastAsia="en-GB"/>
              </w:rPr>
              <w:t>he number of scheduled transport blocks</w:t>
            </w:r>
            <w:r>
              <w:rPr>
                <w:b/>
                <w:bCs/>
                <w:i/>
                <w:lang w:eastAsia="zh-CN"/>
              </w:rPr>
              <w:t xml:space="preserve"> is indicated in DCI, and </w:t>
            </w:r>
            <w:proofErr w:type="spellStart"/>
            <w:r>
              <w:rPr>
                <w:b/>
                <w:bCs/>
                <w:i/>
                <w:lang w:eastAsia="zh-CN"/>
              </w:rPr>
              <w:t>bitsize</w:t>
            </w:r>
            <w:proofErr w:type="spellEnd"/>
            <w:r>
              <w:rPr>
                <w:b/>
                <w:bCs/>
                <w:i/>
                <w:lang w:eastAsia="zh-CN"/>
              </w:rPr>
              <w:t xml:space="preserve"> of </w:t>
            </w:r>
            <w:r>
              <w:rPr>
                <w:b/>
                <w:bCs/>
                <w:i/>
                <w:lang w:eastAsia="en-GB"/>
              </w:rPr>
              <w:t xml:space="preserve">HARQ process </w:t>
            </w:r>
            <w:r>
              <w:rPr>
                <w:b/>
                <w:bCs/>
                <w:i/>
                <w:lang w:eastAsia="zh-CN"/>
              </w:rPr>
              <w:t>n</w:t>
            </w:r>
            <w:r>
              <w:rPr>
                <w:b/>
                <w:bCs/>
                <w:i/>
                <w:lang w:eastAsia="en-GB"/>
              </w:rPr>
              <w:t xml:space="preserve">umber </w:t>
            </w:r>
            <w:r>
              <w:rPr>
                <w:b/>
                <w:bCs/>
                <w:i/>
                <w:lang w:eastAsia="zh-CN"/>
              </w:rPr>
              <w:t xml:space="preserve">and </w:t>
            </w:r>
            <w:r>
              <w:rPr>
                <w:b/>
                <w:bCs/>
                <w:i/>
                <w:lang w:eastAsia="en-GB"/>
              </w:rPr>
              <w:t xml:space="preserve">NDI field </w:t>
            </w:r>
            <w:r>
              <w:rPr>
                <w:b/>
                <w:bCs/>
                <w:i/>
                <w:lang w:eastAsia="zh-CN"/>
              </w:rPr>
              <w:t>in DCI are</w:t>
            </w:r>
            <w:r>
              <w:rPr>
                <w:b/>
                <w:bCs/>
                <w:i/>
                <w:lang w:eastAsia="en-GB"/>
              </w:rPr>
              <w:t xml:space="preserve"> </w:t>
            </w:r>
            <w:proofErr w:type="spellStart"/>
            <w:r>
              <w:rPr>
                <w:b/>
                <w:bCs/>
                <w:i/>
                <w:lang w:eastAsia="en-GB"/>
              </w:rPr>
              <w:t>deteremiend</w:t>
            </w:r>
            <w:proofErr w:type="spellEnd"/>
            <w:r>
              <w:rPr>
                <w:b/>
                <w:bCs/>
                <w:i/>
                <w:lang w:eastAsia="en-GB"/>
              </w:rPr>
              <w:t xml:space="preserve"> by the </w:t>
            </w:r>
            <w:proofErr w:type="spellStart"/>
            <w:r>
              <w:rPr>
                <w:b/>
                <w:bCs/>
                <w:i/>
                <w:lang w:eastAsia="en-GB"/>
              </w:rPr>
              <w:t>nubmer</w:t>
            </w:r>
            <w:proofErr w:type="spellEnd"/>
            <w:r>
              <w:rPr>
                <w:b/>
                <w:bCs/>
                <w:i/>
                <w:lang w:eastAsia="en-GB"/>
              </w:rPr>
              <w:t xml:space="preserve"> of </w:t>
            </w:r>
            <w:proofErr w:type="spellStart"/>
            <w:r>
              <w:rPr>
                <w:b/>
                <w:bCs/>
                <w:i/>
                <w:lang w:eastAsia="en-GB"/>
              </w:rPr>
              <w:t>scheudled</w:t>
            </w:r>
            <w:proofErr w:type="spellEnd"/>
            <w:r>
              <w:rPr>
                <w:b/>
                <w:bCs/>
                <w:i/>
                <w:lang w:eastAsia="en-GB"/>
              </w:rPr>
              <w:t xml:space="preserve"> transport blocks</w:t>
            </w:r>
            <w:r>
              <w:rPr>
                <w:b/>
                <w:bCs/>
                <w:i/>
                <w:lang w:eastAsia="zh-CN"/>
              </w:rPr>
              <w:t>.</w:t>
            </w:r>
          </w:p>
          <w:p w14:paraId="4801B9F6" w14:textId="77777777" w:rsidR="00DE2415" w:rsidRDefault="00963341">
            <w:pPr>
              <w:spacing w:before="120" w:after="0"/>
              <w:ind w:right="-99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 xml:space="preserve">Proposal 2: Cyclic repetition is supported even for scheduling multiple </w:t>
            </w:r>
            <w:proofErr w:type="spellStart"/>
            <w:r>
              <w:rPr>
                <w:b/>
                <w:i/>
                <w:lang w:eastAsia="zh-CN"/>
              </w:rPr>
              <w:t>TBs.</w:t>
            </w:r>
            <w:proofErr w:type="spellEnd"/>
          </w:p>
          <w:p w14:paraId="0547FD4B" w14:textId="77777777" w:rsidR="00DE2415" w:rsidRDefault="00963341">
            <w:pPr>
              <w:spacing w:before="120" w:after="0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 xml:space="preserve">Proposal 3: Some of the </w:t>
            </w:r>
            <w:r>
              <w:rPr>
                <w:b/>
                <w:i/>
              </w:rPr>
              <w:t xml:space="preserve">interleaving </w:t>
            </w:r>
            <w:r>
              <w:rPr>
                <w:b/>
                <w:i/>
                <w:lang w:eastAsia="zh-CN"/>
              </w:rPr>
              <w:t xml:space="preserve">issues should be further studied, including interleaving pattern, interleaving period, GAP period, </w:t>
            </w:r>
            <w:proofErr w:type="gramStart"/>
            <w:r>
              <w:rPr>
                <w:b/>
                <w:i/>
                <w:lang w:eastAsia="zh-CN"/>
              </w:rPr>
              <w:t>TB</w:t>
            </w:r>
            <w:proofErr w:type="gramEnd"/>
            <w:r>
              <w:rPr>
                <w:b/>
                <w:i/>
                <w:lang w:eastAsia="zh-CN"/>
              </w:rPr>
              <w:t xml:space="preserve"> transmission sequence of multiple </w:t>
            </w:r>
            <w:proofErr w:type="spellStart"/>
            <w:r>
              <w:rPr>
                <w:b/>
                <w:i/>
                <w:lang w:eastAsia="zh-CN"/>
              </w:rPr>
              <w:t>TBs.</w:t>
            </w:r>
            <w:proofErr w:type="spellEnd"/>
          </w:p>
          <w:p w14:paraId="35CCE171" w14:textId="77777777" w:rsidR="00DE2415" w:rsidRDefault="00963341">
            <w:pPr>
              <w:spacing w:before="120" w:after="0"/>
              <w:rPr>
                <w:kern w:val="2"/>
                <w:lang w:eastAsia="zh-CN"/>
              </w:rPr>
            </w:pPr>
            <w:r>
              <w:rPr>
                <w:b/>
                <w:i/>
                <w:lang w:eastAsia="zh-CN"/>
              </w:rPr>
              <w:t>Proposal 4: HARQ ACK/NACK resource for multiple TB can be indicated by DCI grant scheduling NPUSCH</w:t>
            </w:r>
            <w:r>
              <w:rPr>
                <w:b/>
                <w:i/>
                <w:kern w:val="2"/>
                <w:lang w:eastAsia="zh-CN"/>
              </w:rPr>
              <w:t>.</w:t>
            </w:r>
          </w:p>
          <w:p w14:paraId="0FF17290" w14:textId="77777777" w:rsidR="00DE2415" w:rsidRDefault="00963341">
            <w:pPr>
              <w:spacing w:before="120"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eastAsia="zh-CN"/>
              </w:rPr>
              <w:lastRenderedPageBreak/>
              <w:t xml:space="preserve">Proposal 5: For </w:t>
            </w:r>
            <w:r>
              <w:rPr>
                <w:b/>
                <w:i/>
                <w:kern w:val="2"/>
                <w:lang w:eastAsia="zh-CN"/>
              </w:rPr>
              <w:t xml:space="preserve">independent </w:t>
            </w:r>
            <w:r>
              <w:rPr>
                <w:b/>
                <w:i/>
                <w:lang w:eastAsia="zh-CN"/>
              </w:rPr>
              <w:t>ACK/NACK feedback, ACK/NACK timing offset of multiple TB to the corresponding PDSCH should be further studied.</w:t>
            </w:r>
          </w:p>
          <w:p w14:paraId="3CC4AEDE" w14:textId="77777777" w:rsidR="00DE2415" w:rsidRDefault="00963341">
            <w:pPr>
              <w:pStyle w:val="aa"/>
              <w:spacing w:before="120"/>
              <w:rPr>
                <w:b/>
                <w:i/>
                <w:lang w:eastAsia="ko-KR"/>
              </w:rPr>
            </w:pPr>
            <w:r>
              <w:rPr>
                <w:b/>
                <w:i/>
                <w:lang w:eastAsia="ko-KR"/>
              </w:rPr>
              <w:t xml:space="preserve"> </w:t>
            </w:r>
          </w:p>
          <w:p w14:paraId="60754919" w14:textId="77777777" w:rsidR="00DE2415" w:rsidRDefault="00DE2415">
            <w:pPr>
              <w:pStyle w:val="af9"/>
              <w:autoSpaceDE w:val="0"/>
              <w:autoSpaceDN w:val="0"/>
              <w:spacing w:beforeLines="0" w:before="120" w:line="240" w:lineRule="auto"/>
              <w:ind w:left="576" w:firstLineChars="0" w:firstLine="0"/>
              <w:rPr>
                <w:rFonts w:ascii="Arial" w:hAnsi="Arial" w:cs="Arial"/>
                <w:b/>
              </w:rPr>
            </w:pPr>
          </w:p>
        </w:tc>
      </w:tr>
      <w:tr w:rsidR="00DE2415" w14:paraId="3BE4309C" w14:textId="77777777">
        <w:tc>
          <w:tcPr>
            <w:tcW w:w="9629" w:type="dxa"/>
          </w:tcPr>
          <w:p w14:paraId="31C84CA4" w14:textId="77777777" w:rsidR="00DE2415" w:rsidRDefault="00963341">
            <w:pPr>
              <w:spacing w:before="120"/>
              <w:rPr>
                <w:b/>
              </w:rPr>
            </w:pPr>
            <w:bookmarkStart w:id="20" w:name="OLE_LINK43"/>
            <w:bookmarkStart w:id="21" w:name="OLE_LINK42"/>
            <w:r>
              <w:rPr>
                <w:rFonts w:ascii="Arial" w:hAnsi="Arial" w:cs="Arial"/>
                <w:b/>
              </w:rPr>
              <w:lastRenderedPageBreak/>
              <w:t xml:space="preserve">From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REF _Ref522184827 \w \h  \* MERGEFORMAT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t>[4]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 </w:t>
            </w:r>
            <w:bookmarkEnd w:id="20"/>
            <w:bookmarkEnd w:id="21"/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  <w:p w14:paraId="6C30EB38" w14:textId="77777777" w:rsidR="00DE2415" w:rsidRDefault="00963341">
            <w:pPr>
              <w:pStyle w:val="PropObs"/>
              <w:numPr>
                <w:ilvl w:val="0"/>
                <w:numId w:val="21"/>
              </w:numPr>
              <w:tabs>
                <w:tab w:val="left" w:pos="1620"/>
              </w:tabs>
              <w:spacing w:beforeLines="0" w:before="120" w:line="240" w:lineRule="auto"/>
              <w:ind w:left="1620" w:hanging="1620"/>
              <w:rPr>
                <w:lang w:val="en-GB"/>
              </w:rPr>
            </w:pPr>
            <w:r>
              <w:rPr>
                <w:lang w:bidi="ar"/>
              </w:rPr>
              <w:t>For unicast, when all the TBs are scheduled by one DCI, a UE may optionally</w:t>
            </w:r>
            <w:r>
              <w:t xml:space="preserve"> support a maximum of 4 UL HARQ processes</w:t>
            </w:r>
          </w:p>
          <w:p w14:paraId="2BBCB3AA" w14:textId="77777777" w:rsidR="00DE2415" w:rsidRDefault="00DE2415">
            <w:pPr>
              <w:pStyle w:val="Obserevation"/>
              <w:tabs>
                <w:tab w:val="left" w:pos="1620"/>
              </w:tabs>
              <w:spacing w:before="120"/>
              <w:ind w:left="1620" w:hanging="1620"/>
            </w:pPr>
          </w:p>
          <w:p w14:paraId="01453F07" w14:textId="77777777" w:rsidR="00DE2415" w:rsidRDefault="00963341">
            <w:pPr>
              <w:pStyle w:val="a7"/>
              <w:numPr>
                <w:ilvl w:val="0"/>
                <w:numId w:val="22"/>
              </w:numPr>
              <w:tabs>
                <w:tab w:val="clear" w:pos="360"/>
                <w:tab w:val="left" w:pos="1980"/>
              </w:tabs>
              <w:spacing w:beforeLines="0" w:before="0" w:after="0" w:line="240" w:lineRule="auto"/>
              <w:ind w:left="1980"/>
              <w:contextualSpacing/>
              <w:rPr>
                <w:b/>
              </w:rPr>
            </w:pPr>
            <w:r>
              <w:rPr>
                <w:b/>
              </w:rPr>
              <w:t xml:space="preserve">Interleaving transport blocks provides a large SNR gain </w:t>
            </w:r>
          </w:p>
          <w:p w14:paraId="588FA0D8" w14:textId="77777777" w:rsidR="00DE2415" w:rsidRDefault="00963341">
            <w:pPr>
              <w:pStyle w:val="a7"/>
              <w:numPr>
                <w:ilvl w:val="0"/>
                <w:numId w:val="22"/>
              </w:numPr>
              <w:tabs>
                <w:tab w:val="clear" w:pos="360"/>
                <w:tab w:val="left" w:pos="1980"/>
              </w:tabs>
              <w:spacing w:beforeLines="0" w:before="0" w:after="0" w:line="240" w:lineRule="auto"/>
              <w:ind w:left="1980"/>
              <w:contextualSpacing/>
              <w:rPr>
                <w:b/>
              </w:rPr>
            </w:pPr>
            <w:r>
              <w:rPr>
                <w:b/>
              </w:rPr>
              <w:t>Interleaving saves more resources on NPUSCH then MTBG on NPDCCH</w:t>
            </w:r>
          </w:p>
          <w:p w14:paraId="191A6C3E" w14:textId="77777777" w:rsidR="00DE2415" w:rsidRDefault="00963341">
            <w:pPr>
              <w:pStyle w:val="a7"/>
              <w:numPr>
                <w:ilvl w:val="0"/>
                <w:numId w:val="22"/>
              </w:numPr>
              <w:tabs>
                <w:tab w:val="clear" w:pos="360"/>
                <w:tab w:val="left" w:pos="1980"/>
              </w:tabs>
              <w:spacing w:beforeLines="0" w:before="0" w:after="0" w:line="240" w:lineRule="auto"/>
              <w:ind w:left="1980"/>
              <w:contextualSpacing/>
              <w:rPr>
                <w:b/>
              </w:rPr>
            </w:pPr>
            <w:r>
              <w:rPr>
                <w:b/>
              </w:rPr>
              <w:t>The best SNR gain is achieved with gaps</w:t>
            </w:r>
          </w:p>
          <w:p w14:paraId="25B74970" w14:textId="77777777" w:rsidR="00DE2415" w:rsidRDefault="00963341">
            <w:pPr>
              <w:pStyle w:val="Obserevation"/>
              <w:tabs>
                <w:tab w:val="left" w:pos="1620"/>
              </w:tabs>
              <w:spacing w:before="120"/>
              <w:ind w:left="1627" w:hanging="1627"/>
            </w:pPr>
            <w:r>
              <w:t xml:space="preserve">There is no increase in the peak soft buffering requirements nor any increase in the peak turbo decoding requirements when interleaving </w:t>
            </w:r>
            <w:proofErr w:type="spellStart"/>
            <w:r>
              <w:t>TBs.</w:t>
            </w:r>
            <w:proofErr w:type="spellEnd"/>
            <w:r>
              <w:t xml:space="preserve"> </w:t>
            </w:r>
          </w:p>
          <w:p w14:paraId="03890909" w14:textId="77777777" w:rsidR="00DE2415" w:rsidRDefault="00963341">
            <w:pPr>
              <w:pStyle w:val="Obserevation"/>
              <w:tabs>
                <w:tab w:val="left" w:pos="1620"/>
              </w:tabs>
              <w:spacing w:before="120"/>
              <w:ind w:left="1627" w:hanging="1627"/>
            </w:pPr>
            <w:r>
              <w:t>Cyclic repetition can still be supported when interleaving TBs</w:t>
            </w:r>
          </w:p>
          <w:p w14:paraId="3B2C4C5A" w14:textId="77777777" w:rsidR="00DE2415" w:rsidRDefault="00963341">
            <w:pPr>
              <w:pStyle w:val="PropObs"/>
              <w:numPr>
                <w:ilvl w:val="0"/>
                <w:numId w:val="23"/>
              </w:numPr>
              <w:tabs>
                <w:tab w:val="left" w:pos="1620"/>
              </w:tabs>
              <w:spacing w:beforeLines="0" w:before="120" w:line="240" w:lineRule="auto"/>
              <w:ind w:left="1620" w:hanging="1620"/>
            </w:pPr>
            <w:r>
              <w:t>For the case of single DCI scheduling multiple transport blocks with repetitions, the repetitions for one transport block are interleaved with repetitions of all the other transport blocks</w:t>
            </w:r>
          </w:p>
          <w:p w14:paraId="2D79E75F" w14:textId="77777777" w:rsidR="00DE2415" w:rsidRDefault="00963341">
            <w:pPr>
              <w:pStyle w:val="PropObs"/>
              <w:numPr>
                <w:ilvl w:val="0"/>
                <w:numId w:val="23"/>
              </w:numPr>
              <w:tabs>
                <w:tab w:val="left" w:pos="1620"/>
              </w:tabs>
              <w:spacing w:beforeLines="0" w:before="120" w:line="240" w:lineRule="auto"/>
              <w:ind w:left="1620" w:hanging="1620"/>
            </w:pPr>
            <w:r>
              <w:t xml:space="preserve">For the case of single DCI scheduling multiple transport blocks with repetitions, the DCI can indicate one of [4] scheduling gaps configurations. </w:t>
            </w:r>
          </w:p>
          <w:p w14:paraId="38ADF6B6" w14:textId="77777777" w:rsidR="00DE2415" w:rsidRDefault="00963341">
            <w:pPr>
              <w:pStyle w:val="PropObs"/>
              <w:numPr>
                <w:ilvl w:val="0"/>
                <w:numId w:val="23"/>
              </w:numPr>
              <w:tabs>
                <w:tab w:val="left" w:pos="1620"/>
              </w:tabs>
              <w:spacing w:beforeLines="0" w:before="120" w:line="240" w:lineRule="auto"/>
              <w:ind w:left="1620" w:hanging="1620"/>
            </w:pPr>
            <w:r>
              <w:t>The RV of initial TBs is 0, and the RV for all retransmissions is the same and is indicted by the RV field.</w:t>
            </w:r>
          </w:p>
          <w:p w14:paraId="04DE7DBC" w14:textId="77777777" w:rsidR="00DE2415" w:rsidRDefault="00963341">
            <w:pPr>
              <w:pStyle w:val="PropObs"/>
              <w:numPr>
                <w:ilvl w:val="0"/>
                <w:numId w:val="23"/>
              </w:numPr>
              <w:tabs>
                <w:tab w:val="left" w:pos="1620"/>
              </w:tabs>
              <w:spacing w:beforeLines="0" w:before="120" w:line="240" w:lineRule="auto"/>
              <w:ind w:left="1620" w:hanging="1620"/>
            </w:pPr>
            <w:r>
              <w:t>The number of TBs, HARQ process index, NDI for HARQ operation are joint coded into the 3-bit field.</w:t>
            </w:r>
          </w:p>
          <w:p w14:paraId="668A5210" w14:textId="77777777" w:rsidR="00DE2415" w:rsidRDefault="00DE2415">
            <w:pPr>
              <w:pStyle w:val="af1"/>
              <w:tabs>
                <w:tab w:val="right" w:leader="dot" w:pos="9629"/>
              </w:tabs>
              <w:spacing w:before="120"/>
              <w:rPr>
                <w:rStyle w:val="af4"/>
                <w:rFonts w:cs="Arial"/>
                <w:color w:val="000000" w:themeColor="text1"/>
                <w:u w:val="none"/>
                <w:lang w:val="en-US"/>
              </w:rPr>
            </w:pPr>
          </w:p>
          <w:p w14:paraId="637B1590" w14:textId="77777777" w:rsidR="00DE2415" w:rsidRDefault="00DE2415">
            <w:pPr>
              <w:pStyle w:val="aa"/>
              <w:spacing w:before="120"/>
              <w:rPr>
                <w:rStyle w:val="af4"/>
                <w:rFonts w:ascii="Arial" w:hAnsi="Arial" w:cs="Arial"/>
                <w:color w:val="000000" w:themeColor="text1"/>
                <w:u w:val="none"/>
                <w:lang w:eastAsia="zh-CN"/>
              </w:rPr>
            </w:pPr>
          </w:p>
          <w:p w14:paraId="03F728C8" w14:textId="77777777" w:rsidR="00DE2415" w:rsidRDefault="00DE2415">
            <w:pPr>
              <w:spacing w:before="120"/>
              <w:rPr>
                <w:rFonts w:ascii="Arial" w:hAnsi="Arial" w:cs="Arial"/>
              </w:rPr>
            </w:pPr>
          </w:p>
        </w:tc>
      </w:tr>
      <w:tr w:rsidR="00DE2415" w14:paraId="2D5A0991" w14:textId="77777777">
        <w:tc>
          <w:tcPr>
            <w:tcW w:w="9629" w:type="dxa"/>
          </w:tcPr>
          <w:p w14:paraId="3C29B41A" w14:textId="77777777" w:rsidR="00DE2415" w:rsidRDefault="00963341">
            <w:pPr>
              <w:spacing w:before="120"/>
              <w:rPr>
                <w:rFonts w:ascii="MS Mincho" w:eastAsia="MS Mincho" w:hAnsi="MS Mincho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bookmarkStart w:id="22" w:name="OLE_LINK47"/>
            <w:bookmarkStart w:id="23" w:name="OLE_LINK46"/>
            <w:bookmarkStart w:id="24" w:name="OLE_LINK48"/>
            <w:r>
              <w:rPr>
                <w:rFonts w:ascii="Arial" w:hAnsi="Arial" w:cs="Arial"/>
                <w:b/>
              </w:rPr>
              <w:t xml:space="preserve">From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REF _Ref522184827 \w \h  \* MERGEFORMAT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t>[5]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 </w:t>
            </w:r>
            <w:bookmarkEnd w:id="22"/>
            <w:bookmarkEnd w:id="23"/>
            <w:bookmarkEnd w:id="24"/>
            <w:r>
              <w:rPr>
                <w:rFonts w:ascii="MS Mincho" w:eastAsia="MS Mincho" w:hAnsi="MS Mincho"/>
                <w:b/>
              </w:rPr>
              <w:t xml:space="preserve"> </w:t>
            </w:r>
          </w:p>
          <w:p w14:paraId="26EF24B6" w14:textId="77777777" w:rsidR="00DE2415" w:rsidRDefault="00963341">
            <w:pPr>
              <w:pStyle w:val="54"/>
              <w:spacing w:before="120"/>
              <w:ind w:firstLineChars="0" w:firstLine="0"/>
              <w:rPr>
                <w:b/>
                <w:i/>
                <w:iCs/>
                <w:lang w:val="en-US" w:eastAsia="zh-CN"/>
              </w:rPr>
            </w:pPr>
            <w:r>
              <w:rPr>
                <w:b/>
                <w:i/>
                <w:iCs/>
                <w:lang w:val="en-US" w:eastAsia="zh-CN"/>
              </w:rPr>
              <w:t xml:space="preserve"> Observation 1:</w:t>
            </w:r>
          </w:p>
          <w:p w14:paraId="3F6016BC" w14:textId="77777777" w:rsidR="00DE2415" w:rsidRDefault="00963341">
            <w:pPr>
              <w:pStyle w:val="54"/>
              <w:spacing w:before="120"/>
              <w:ind w:firstLineChars="0" w:firstLine="0"/>
              <w:rPr>
                <w:b/>
                <w:i/>
                <w:iCs/>
                <w:lang w:val="en-US" w:eastAsia="zh-CN"/>
              </w:rPr>
            </w:pPr>
            <w:r>
              <w:rPr>
                <w:b/>
                <w:i/>
                <w:iCs/>
                <w:lang w:val="en-US" w:eastAsia="zh-CN"/>
              </w:rPr>
              <w:t>-Both option1 and option2 support SC-PTM service targeting legacy and/or new UEs</w:t>
            </w:r>
          </w:p>
          <w:p w14:paraId="6455021C" w14:textId="77777777" w:rsidR="00DE2415" w:rsidRDefault="00963341">
            <w:pPr>
              <w:pStyle w:val="54"/>
              <w:spacing w:before="120"/>
              <w:ind w:firstLineChars="0" w:firstLine="0"/>
              <w:rPr>
                <w:b/>
                <w:i/>
                <w:iCs/>
                <w:lang w:val="en-US" w:eastAsia="zh-CN"/>
              </w:rPr>
            </w:pPr>
            <w:r>
              <w:rPr>
                <w:b/>
                <w:i/>
                <w:iCs/>
                <w:lang w:val="en-US" w:eastAsia="zh-CN"/>
              </w:rPr>
              <w:t xml:space="preserve">-Option2 shows less scheduling flexibility, which may cause the higher power consumption and lower data rate. </w:t>
            </w:r>
          </w:p>
          <w:p w14:paraId="2C3EE7E1" w14:textId="77777777" w:rsidR="00DE2415" w:rsidRDefault="00963341">
            <w:pPr>
              <w:pStyle w:val="54"/>
              <w:spacing w:before="120"/>
              <w:ind w:firstLineChars="0" w:firstLine="0"/>
              <w:rPr>
                <w:b/>
                <w:i/>
                <w:iCs/>
                <w:lang w:val="en-US" w:eastAsia="zh-CN"/>
              </w:rPr>
            </w:pPr>
            <w:r>
              <w:rPr>
                <w:b/>
                <w:i/>
                <w:iCs/>
                <w:lang w:val="en-US" w:eastAsia="zh-CN"/>
              </w:rPr>
              <w:t xml:space="preserve">-Option1 has little impact on the network overhead.  </w:t>
            </w:r>
          </w:p>
          <w:p w14:paraId="0452784F" w14:textId="77777777" w:rsidR="00DE2415" w:rsidRDefault="00963341">
            <w:pPr>
              <w:spacing w:before="120"/>
              <w:rPr>
                <w:lang w:val="en-US" w:eastAsia="zh-CN"/>
              </w:rPr>
            </w:pPr>
            <w:r>
              <w:rPr>
                <w:b/>
                <w:bCs/>
                <w:i/>
                <w:iCs/>
                <w:lang w:val="en-US" w:eastAsia="zh-CN"/>
              </w:rPr>
              <w:t>Observation 2:</w:t>
            </w:r>
            <w:r>
              <w:rPr>
                <w:lang w:val="en-US" w:eastAsia="zh-CN"/>
              </w:rPr>
              <w:t xml:space="preserve"> </w:t>
            </w:r>
          </w:p>
          <w:p w14:paraId="6ADE32CF" w14:textId="77777777" w:rsidR="00DE2415" w:rsidRDefault="00963341">
            <w:pPr>
              <w:spacing w:before="120"/>
              <w:rPr>
                <w:b/>
                <w:i/>
                <w:iCs/>
                <w:lang w:val="en-US" w:eastAsia="zh-CN"/>
              </w:rPr>
            </w:pPr>
            <w:r>
              <w:rPr>
                <w:b/>
                <w:i/>
                <w:iCs/>
                <w:lang w:val="en-US" w:eastAsia="zh-CN"/>
              </w:rPr>
              <w:t>For the large TBS case, increasing the RU number and keeping the total resources unchanged improve performance</w:t>
            </w:r>
          </w:p>
          <w:p w14:paraId="69500D4F" w14:textId="77777777" w:rsidR="00DE2415" w:rsidRDefault="00963341">
            <w:pPr>
              <w:spacing w:beforeLines="0" w:before="120" w:afterLines="100" w:after="240"/>
              <w:rPr>
                <w:b/>
                <w:bCs/>
                <w:i/>
                <w:iCs/>
                <w:lang w:val="en-US" w:eastAsia="zh-CN"/>
              </w:rPr>
            </w:pPr>
            <w:r>
              <w:rPr>
                <w:b/>
                <w:bCs/>
                <w:i/>
                <w:iCs/>
                <w:lang w:val="en-US" w:eastAsia="zh-CN"/>
              </w:rPr>
              <w:t>Observation 3: The SNR gains at the 10% BLER point for 2 TBs case is limited.</w:t>
            </w:r>
          </w:p>
          <w:p w14:paraId="3F1B6EEF" w14:textId="77777777" w:rsidR="00DE2415" w:rsidRDefault="00DE2415">
            <w:pPr>
              <w:spacing w:beforeLines="0" w:before="120" w:afterLines="100" w:after="240"/>
              <w:rPr>
                <w:b/>
                <w:bCs/>
                <w:i/>
                <w:iCs/>
                <w:lang w:val="en-US" w:eastAsia="zh-CN"/>
              </w:rPr>
            </w:pPr>
          </w:p>
          <w:p w14:paraId="1A7B9B7F" w14:textId="77777777" w:rsidR="00DE2415" w:rsidRDefault="00963341">
            <w:pPr>
              <w:pStyle w:val="54"/>
              <w:spacing w:before="120"/>
              <w:ind w:firstLineChars="0" w:firstLine="0"/>
              <w:rPr>
                <w:b/>
                <w:i/>
                <w:iCs/>
                <w:lang w:val="en-US" w:eastAsia="zh-CN"/>
              </w:rPr>
            </w:pPr>
            <w:r>
              <w:rPr>
                <w:b/>
                <w:i/>
                <w:iCs/>
                <w:lang w:val="en-US" w:eastAsia="zh-CN"/>
              </w:rPr>
              <w:t>Proposal 1: Modifying existing DCI can be considered for the multi-TBs scheduling for multicast.</w:t>
            </w:r>
          </w:p>
          <w:p w14:paraId="1309145B" w14:textId="77777777" w:rsidR="00DE2415" w:rsidRDefault="00963341">
            <w:pPr>
              <w:pStyle w:val="54"/>
              <w:spacing w:before="120"/>
              <w:ind w:firstLineChars="0" w:firstLine="0"/>
              <w:rPr>
                <w:b/>
                <w:bCs/>
                <w:i/>
                <w:iCs/>
                <w:szCs w:val="21"/>
                <w:lang w:val="en-US" w:eastAsia="zh-CN"/>
              </w:rPr>
            </w:pPr>
            <w:r>
              <w:rPr>
                <w:b/>
                <w:bCs/>
                <w:i/>
                <w:iCs/>
                <w:szCs w:val="21"/>
                <w:lang w:val="en-US" w:eastAsia="zh-CN"/>
              </w:rPr>
              <w:t>Proposal 2: Gap can be considered for multicast, details FFS.</w:t>
            </w:r>
          </w:p>
          <w:p w14:paraId="5E5EA9E5" w14:textId="77777777" w:rsidR="00DE2415" w:rsidRDefault="00963341">
            <w:pPr>
              <w:pStyle w:val="54"/>
              <w:spacing w:before="120"/>
              <w:ind w:firstLineChars="0" w:firstLine="0"/>
              <w:rPr>
                <w:b/>
                <w:bCs/>
                <w:i/>
                <w:iCs/>
                <w:lang w:val="en-US" w:eastAsia="zh-CN"/>
              </w:rPr>
            </w:pPr>
            <w:r>
              <w:rPr>
                <w:b/>
                <w:bCs/>
                <w:i/>
                <w:iCs/>
                <w:lang w:val="en-US" w:eastAsia="zh-CN"/>
              </w:rPr>
              <w:t xml:space="preserve">Proposal 3: Introduce additional 3 bits in DCI to indicate the scheduling information of 8 </w:t>
            </w:r>
            <w:proofErr w:type="spellStart"/>
            <w:r>
              <w:rPr>
                <w:b/>
                <w:bCs/>
                <w:i/>
                <w:iCs/>
                <w:lang w:val="en-US" w:eastAsia="zh-CN"/>
              </w:rPr>
              <w:t>TBs.</w:t>
            </w:r>
            <w:proofErr w:type="spellEnd"/>
          </w:p>
          <w:p w14:paraId="70A890ED" w14:textId="77777777" w:rsidR="00DE2415" w:rsidRDefault="00963341">
            <w:pPr>
              <w:spacing w:before="120"/>
              <w:rPr>
                <w:b/>
                <w:i/>
                <w:iCs/>
                <w:lang w:val="en-US" w:eastAsia="zh-CN"/>
              </w:rPr>
            </w:pPr>
            <w:r>
              <w:rPr>
                <w:b/>
                <w:bCs/>
                <w:i/>
                <w:lang w:val="en-US" w:eastAsia="zh-CN" w:bidi="ar"/>
              </w:rPr>
              <w:t>Proposal 4: When the repetition number is larger than 1, f</w:t>
            </w:r>
            <w:r>
              <w:rPr>
                <w:b/>
                <w:i/>
                <w:iCs/>
                <w:lang w:val="en-US" w:eastAsia="zh-CN"/>
              </w:rPr>
              <w:t xml:space="preserve">or the large TBS case, increasing the RU number can be considered. </w:t>
            </w:r>
          </w:p>
          <w:p w14:paraId="0DCCD308" w14:textId="77777777" w:rsidR="00DE2415" w:rsidRDefault="00963341">
            <w:pPr>
              <w:pStyle w:val="54"/>
              <w:tabs>
                <w:tab w:val="left" w:pos="397"/>
              </w:tabs>
              <w:spacing w:before="120"/>
              <w:ind w:firstLineChars="0" w:firstLine="0"/>
              <w:rPr>
                <w:b/>
                <w:bCs/>
                <w:i/>
                <w:iCs/>
                <w:lang w:val="en-US" w:eastAsia="zh-CN"/>
              </w:rPr>
            </w:pPr>
            <w:r>
              <w:rPr>
                <w:b/>
                <w:bCs/>
                <w:i/>
                <w:iCs/>
                <w:lang w:val="en-US" w:eastAsia="zh-CN"/>
              </w:rPr>
              <w:lastRenderedPageBreak/>
              <w:t>Proposal 5: Interleaving should not be supported for unicast.</w:t>
            </w:r>
          </w:p>
          <w:p w14:paraId="05C881FF" w14:textId="77777777" w:rsidR="00DE2415" w:rsidRDefault="00963341">
            <w:pPr>
              <w:spacing w:before="120"/>
              <w:rPr>
                <w:b/>
                <w:i/>
                <w:szCs w:val="28"/>
                <w:lang w:val="en-US" w:eastAsia="zh-CN"/>
              </w:rPr>
            </w:pPr>
            <w:r>
              <w:rPr>
                <w:b/>
                <w:i/>
                <w:szCs w:val="28"/>
                <w:lang w:val="en-US" w:eastAsia="zh-CN"/>
              </w:rPr>
              <w:t>Proposal 6: Confirm the working assumption:</w:t>
            </w:r>
          </w:p>
          <w:p w14:paraId="782FCDEE" w14:textId="77777777" w:rsidR="00DE2415" w:rsidRDefault="00963341">
            <w:pPr>
              <w:tabs>
                <w:tab w:val="left" w:pos="0"/>
                <w:tab w:val="left" w:pos="360"/>
              </w:tabs>
              <w:spacing w:before="120"/>
              <w:ind w:left="284"/>
              <w:rPr>
                <w:b/>
                <w:i/>
                <w:szCs w:val="28"/>
                <w:lang w:val="en-US" w:eastAsia="zh-CN"/>
              </w:rPr>
            </w:pPr>
            <w:r>
              <w:rPr>
                <w:b/>
                <w:i/>
                <w:szCs w:val="28"/>
                <w:lang w:val="en-US" w:eastAsia="zh-CN"/>
              </w:rPr>
              <w:t>3 bits are used to indicate scheduled TB number, HARQ process index, NDI for HARQ operation</w:t>
            </w:r>
          </w:p>
          <w:p w14:paraId="5CFC0970" w14:textId="77777777" w:rsidR="00DE2415" w:rsidRDefault="00963341">
            <w:pPr>
              <w:spacing w:before="120"/>
              <w:ind w:left="284"/>
              <w:rPr>
                <w:b/>
                <w:i/>
                <w:szCs w:val="28"/>
                <w:lang w:val="en-US" w:eastAsia="zh-CN"/>
              </w:rPr>
            </w:pPr>
            <w:r>
              <w:rPr>
                <w:b/>
                <w:i/>
                <w:szCs w:val="28"/>
                <w:lang w:val="en-US" w:eastAsia="zh-CN"/>
              </w:rPr>
              <w:t>FFS: Details coding scheme of these 3 bits</w:t>
            </w:r>
          </w:p>
          <w:p w14:paraId="4C02EFC5" w14:textId="77777777" w:rsidR="00DE2415" w:rsidRDefault="00963341">
            <w:pPr>
              <w:spacing w:before="120"/>
              <w:rPr>
                <w:b/>
                <w:bCs/>
                <w:i/>
                <w:iCs/>
                <w:lang w:val="en-US" w:eastAsia="zh-CN"/>
              </w:rPr>
            </w:pPr>
            <w:r>
              <w:rPr>
                <w:b/>
                <w:bCs/>
                <w:i/>
                <w:iCs/>
                <w:lang w:val="en-US" w:eastAsia="zh-CN"/>
              </w:rPr>
              <w:t>Proposal 7: The coding scheme of the three bits (</w:t>
            </w:r>
            <w:r>
              <w:rPr>
                <w:b/>
                <w:i/>
                <w:szCs w:val="28"/>
                <w:lang w:val="en-US" w:eastAsia="zh-CN"/>
              </w:rPr>
              <w:t>scheduled TB number, HARQ process index, NDI for HARQ operation) can be selected from the following options:</w:t>
            </w:r>
          </w:p>
          <w:p w14:paraId="27B5297E" w14:textId="77777777" w:rsidR="00DE2415" w:rsidRDefault="00963341">
            <w:pPr>
              <w:spacing w:before="120"/>
              <w:ind w:firstLine="280"/>
              <w:rPr>
                <w:b/>
                <w:bCs/>
                <w:i/>
                <w:iCs/>
                <w:szCs w:val="28"/>
                <w:lang w:val="en-US" w:eastAsia="zh-CN"/>
              </w:rPr>
            </w:pPr>
            <w:r>
              <w:rPr>
                <w:b/>
                <w:bCs/>
                <w:i/>
                <w:iCs/>
                <w:szCs w:val="28"/>
                <w:lang w:val="en-US" w:eastAsia="zh-CN"/>
              </w:rPr>
              <w:t>Option1: 3bits for joint indication( 8 state mapping table up to editor )</w:t>
            </w:r>
          </w:p>
          <w:p w14:paraId="6C0580D7" w14:textId="77777777" w:rsidR="00DE2415" w:rsidRDefault="00963341">
            <w:pPr>
              <w:spacing w:before="120"/>
              <w:ind w:firstLine="280"/>
              <w:rPr>
                <w:b/>
                <w:bCs/>
                <w:i/>
                <w:iCs/>
                <w:szCs w:val="28"/>
                <w:lang w:val="en-US" w:eastAsia="zh-CN"/>
              </w:rPr>
            </w:pPr>
            <w:r>
              <w:rPr>
                <w:b/>
                <w:bCs/>
                <w:i/>
                <w:iCs/>
                <w:szCs w:val="28"/>
                <w:lang w:val="en-US" w:eastAsia="zh-CN"/>
              </w:rPr>
              <w:t xml:space="preserve">Option2: 1bit for TBs number and 2bits for interpretation of HARQ process index and NDI </w:t>
            </w:r>
          </w:p>
          <w:p w14:paraId="2A2CAF8B" w14:textId="77777777" w:rsidR="00DE2415" w:rsidRDefault="00963341">
            <w:pPr>
              <w:spacing w:before="120"/>
              <w:ind w:firstLine="278"/>
              <w:rPr>
                <w:b/>
                <w:bCs/>
                <w:i/>
                <w:iCs/>
                <w:szCs w:val="28"/>
                <w:lang w:val="en-US" w:eastAsia="zh-CN"/>
              </w:rPr>
            </w:pPr>
            <w:r>
              <w:rPr>
                <w:b/>
                <w:bCs/>
                <w:i/>
                <w:iCs/>
                <w:szCs w:val="28"/>
                <w:lang w:val="en-US" w:eastAsia="zh-CN"/>
              </w:rPr>
              <w:t>Option3: 1bit for NDI, 2bits interpretation for TBs number and mixed/non-mixed scheduling</w:t>
            </w:r>
          </w:p>
          <w:p w14:paraId="0F572FA8" w14:textId="77777777" w:rsidR="00DE2415" w:rsidRDefault="00963341">
            <w:pPr>
              <w:spacing w:beforeLines="0" w:before="120" w:afterLines="100" w:after="240"/>
              <w:rPr>
                <w:b/>
                <w:bCs/>
                <w:i/>
                <w:iCs/>
                <w:szCs w:val="21"/>
                <w:lang w:val="en-US" w:eastAsia="zh-CN"/>
              </w:rPr>
            </w:pPr>
            <w:r>
              <w:rPr>
                <w:b/>
                <w:bCs/>
                <w:i/>
                <w:iCs/>
                <w:szCs w:val="21"/>
                <w:lang w:val="en-US" w:eastAsia="zh-CN"/>
              </w:rPr>
              <w:t>Proposal 8: Bundling should not be supported for unicast.</w:t>
            </w:r>
          </w:p>
          <w:p w14:paraId="1ECBF070" w14:textId="77777777" w:rsidR="00DE2415" w:rsidRDefault="00963341">
            <w:pPr>
              <w:spacing w:before="120"/>
              <w:rPr>
                <w:b/>
                <w:bCs/>
                <w:i/>
                <w:iCs/>
                <w:lang w:val="en-US" w:eastAsia="zh-CN"/>
              </w:rPr>
            </w:pPr>
            <w:r>
              <w:rPr>
                <w:b/>
                <w:bCs/>
                <w:i/>
                <w:iCs/>
                <w:szCs w:val="21"/>
              </w:rPr>
              <w:t xml:space="preserve">Proposal </w:t>
            </w:r>
            <w:r>
              <w:rPr>
                <w:b/>
                <w:bCs/>
                <w:i/>
                <w:iCs/>
                <w:szCs w:val="21"/>
                <w:lang w:val="en-US" w:eastAsia="zh-CN"/>
              </w:rPr>
              <w:t>9</w:t>
            </w:r>
            <w:r>
              <w:rPr>
                <w:b/>
                <w:bCs/>
                <w:i/>
                <w:iCs/>
                <w:szCs w:val="21"/>
                <w:lang w:eastAsia="zh-CN"/>
              </w:rPr>
              <w:t>:</w:t>
            </w:r>
            <w:r>
              <w:rPr>
                <w:b/>
                <w:bCs/>
                <w:i/>
                <w:iCs/>
                <w:szCs w:val="21"/>
                <w:lang w:val="en-US" w:eastAsia="zh-CN"/>
              </w:rPr>
              <w:t xml:space="preserve"> For individual feedback of 2 TBs case, </w:t>
            </w:r>
            <w:r>
              <w:rPr>
                <w:b/>
                <w:bCs/>
                <w:i/>
                <w:iCs/>
                <w:szCs w:val="21"/>
              </w:rPr>
              <w:t>continuous uplink feedback starts</w:t>
            </w:r>
            <w:r>
              <w:rPr>
                <w:b/>
                <w:bCs/>
                <w:i/>
                <w:iCs/>
                <w:szCs w:val="21"/>
                <w:lang w:val="en-US" w:eastAsia="zh-CN"/>
              </w:rPr>
              <w:t>, after the end of</w:t>
            </w:r>
            <w:r>
              <w:rPr>
                <w:b/>
                <w:bCs/>
                <w:i/>
                <w:iCs/>
                <w:szCs w:val="21"/>
              </w:rPr>
              <w:t xml:space="preserve"> </w:t>
            </w:r>
            <w:r>
              <w:rPr>
                <w:position w:val="-12"/>
              </w:rPr>
              <w:object w:dxaOrig="796" w:dyaOrig="302" w14:anchorId="12FB2532">
                <v:shape id="_x0000_i1028" type="#_x0000_t75" style="width:39.8pt;height:15.1pt" o:ole="">
                  <v:imagedata r:id="rId7" o:title=""/>
                </v:shape>
                <o:OLEObject Type="Embed" ProgID="Equation.DSMT4" ShapeID="_x0000_i1028" DrawAspect="Content" ObjectID="_1619041228" r:id="rId30"/>
              </w:object>
            </w:r>
            <w:r>
              <w:rPr>
                <w:b/>
                <w:bCs/>
                <w:i/>
                <w:iCs/>
                <w:szCs w:val="21"/>
              </w:rPr>
              <w:t xml:space="preserve"> </w:t>
            </w:r>
            <w:r>
              <w:rPr>
                <w:b/>
                <w:bCs/>
                <w:i/>
                <w:iCs/>
                <w:szCs w:val="21"/>
                <w:lang w:val="en-US" w:eastAsia="zh-CN"/>
              </w:rPr>
              <w:t>DL s</w:t>
            </w:r>
            <w:proofErr w:type="spellStart"/>
            <w:r>
              <w:rPr>
                <w:b/>
                <w:bCs/>
                <w:i/>
                <w:iCs/>
                <w:szCs w:val="21"/>
              </w:rPr>
              <w:t>ubframe</w:t>
            </w:r>
            <w:proofErr w:type="spellEnd"/>
            <w:r>
              <w:rPr>
                <w:b/>
                <w:bCs/>
                <w:i/>
                <w:iCs/>
                <w:szCs w:val="21"/>
                <w:lang w:val="en-US" w:eastAsia="zh-CN"/>
              </w:rPr>
              <w:t xml:space="preserve"> for </w:t>
            </w:r>
            <w:proofErr w:type="gramStart"/>
            <w:r>
              <w:rPr>
                <w:b/>
                <w:bCs/>
                <w:i/>
                <w:iCs/>
                <w:szCs w:val="21"/>
                <w:lang w:val="en-US" w:eastAsia="zh-CN"/>
              </w:rPr>
              <w:t>FDD ,</w:t>
            </w:r>
            <w:proofErr w:type="gramEnd"/>
            <w:r>
              <w:rPr>
                <w:b/>
                <w:bCs/>
                <w:i/>
                <w:iCs/>
                <w:szCs w:val="21"/>
                <w:lang w:val="en-US" w:eastAsia="zh-CN"/>
              </w:rPr>
              <w:t xml:space="preserve"> where </w:t>
            </w:r>
            <w:r>
              <w:rPr>
                <w:position w:val="-12"/>
              </w:rPr>
              <w:object w:dxaOrig="692" w:dyaOrig="358" w14:anchorId="13B74523">
                <v:shape id="_x0000_i1029" type="#_x0000_t75" style="width:34.2pt;height:17.9pt" o:ole="">
                  <v:imagedata r:id="rId31" o:title=""/>
                </v:shape>
                <o:OLEObject Type="Embed" ProgID="Equation.3" ShapeID="_x0000_i1029" DrawAspect="Content" ObjectID="_1619041229" r:id="rId32"/>
              </w:object>
            </w:r>
            <w:r>
              <w:rPr>
                <w:position w:val="-12"/>
                <w:lang w:val="en-US" w:eastAsia="zh-CN"/>
              </w:rPr>
              <w:t xml:space="preserve"> </w:t>
            </w:r>
            <w:r>
              <w:rPr>
                <w:b/>
                <w:bCs/>
                <w:i/>
                <w:iCs/>
                <w:szCs w:val="21"/>
                <w:lang w:val="en-US" w:eastAsia="zh-CN"/>
              </w:rPr>
              <w:t xml:space="preserve">is the same with single TB case. </w:t>
            </w:r>
          </w:p>
          <w:p w14:paraId="5CC5F2B5" w14:textId="77777777" w:rsidR="00DE2415" w:rsidRDefault="00963341">
            <w:pPr>
              <w:spacing w:before="120"/>
              <w:rPr>
                <w:b/>
                <w:bCs/>
                <w:i/>
                <w:iCs/>
                <w:lang w:val="en-US" w:eastAsia="zh-CN"/>
              </w:rPr>
            </w:pPr>
            <w:r>
              <w:rPr>
                <w:b/>
                <w:bCs/>
                <w:i/>
                <w:iCs/>
                <w:lang w:val="en-US" w:eastAsia="zh-CN"/>
              </w:rPr>
              <w:t xml:space="preserve">Proposal 10: The feature of </w:t>
            </w:r>
            <w:r>
              <w:rPr>
                <w:b/>
                <w:bCs/>
                <w:i/>
                <w:iCs/>
                <w:lang w:val="en-US"/>
              </w:rPr>
              <w:t xml:space="preserve">larger </w:t>
            </w:r>
            <w:r>
              <w:rPr>
                <w:b/>
                <w:bCs/>
                <w:i/>
                <w:iCs/>
              </w:rPr>
              <w:t>maximum TBS</w:t>
            </w:r>
            <w:r>
              <w:rPr>
                <w:b/>
                <w:bCs/>
                <w:i/>
                <w:iCs/>
                <w:lang w:val="en-US" w:eastAsia="zh-CN"/>
              </w:rPr>
              <w:t xml:space="preserve"> in R14 can be considered to support multi-TBs scheduling.</w:t>
            </w:r>
          </w:p>
          <w:p w14:paraId="30FCE8D7" w14:textId="77777777" w:rsidR="00DE2415" w:rsidRDefault="00DE2415">
            <w:pPr>
              <w:pStyle w:val="54"/>
              <w:spacing w:beforeLines="0" w:before="120" w:afterLines="50"/>
              <w:ind w:firstLineChars="0" w:firstLine="0"/>
              <w:rPr>
                <w:b/>
                <w:i/>
                <w:iCs/>
                <w:lang w:val="en-US" w:eastAsia="zh-CN"/>
              </w:rPr>
            </w:pPr>
          </w:p>
          <w:p w14:paraId="717D46D6" w14:textId="77777777" w:rsidR="00DE2415" w:rsidRDefault="00963341">
            <w:pPr>
              <w:spacing w:before="120"/>
              <w:rPr>
                <w:b/>
                <w:bCs/>
                <w:lang w:val="en-US" w:eastAsia="en-GB"/>
              </w:rPr>
            </w:pPr>
            <w:r>
              <w:rPr>
                <w:b/>
                <w:bCs/>
                <w:i/>
                <w:iCs/>
                <w:lang w:val="en-US" w:eastAsia="zh-CN"/>
              </w:rPr>
              <w:t xml:space="preserve"> </w:t>
            </w:r>
          </w:p>
          <w:p w14:paraId="6E136B90" w14:textId="77777777" w:rsidR="00DE2415" w:rsidRDefault="00DE2415">
            <w:pPr>
              <w:pStyle w:val="54"/>
              <w:spacing w:before="120" w:afterLines="50"/>
              <w:ind w:firstLineChars="0" w:firstLine="0"/>
              <w:rPr>
                <w:b/>
                <w:i/>
                <w:iCs/>
                <w:lang w:val="en-US" w:eastAsia="zh-CN"/>
              </w:rPr>
            </w:pPr>
          </w:p>
          <w:p w14:paraId="7A125BD6" w14:textId="77777777" w:rsidR="00DE2415" w:rsidRDefault="00DE2415">
            <w:pPr>
              <w:spacing w:before="120"/>
              <w:rPr>
                <w:rFonts w:ascii="Arial" w:hAnsi="Arial" w:cs="Arial"/>
                <w:lang w:val="en-US"/>
              </w:rPr>
            </w:pPr>
          </w:p>
        </w:tc>
      </w:tr>
      <w:tr w:rsidR="00DE2415" w14:paraId="21EC5CBC" w14:textId="77777777">
        <w:tc>
          <w:tcPr>
            <w:tcW w:w="9629" w:type="dxa"/>
          </w:tcPr>
          <w:p w14:paraId="722DDE02" w14:textId="77777777" w:rsidR="00DE2415" w:rsidRDefault="00963341">
            <w:pPr>
              <w:spacing w:before="120"/>
              <w:rPr>
                <w:rFonts w:ascii="Arial" w:hAnsi="Arial" w:cs="Arial"/>
                <w:b/>
              </w:rPr>
            </w:pPr>
            <w:bookmarkStart w:id="25" w:name="OLE_LINK51"/>
            <w:bookmarkStart w:id="26" w:name="OLE_LINK50"/>
            <w:r>
              <w:rPr>
                <w:rFonts w:ascii="Arial" w:hAnsi="Arial" w:cs="Arial"/>
                <w:b/>
              </w:rPr>
              <w:lastRenderedPageBreak/>
              <w:t xml:space="preserve"> From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REF _Ref522184827 \w \h  \* MERGEFORMAT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t>[6]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 </w:t>
            </w:r>
          </w:p>
          <w:bookmarkEnd w:id="25"/>
          <w:bookmarkEnd w:id="26"/>
          <w:p w14:paraId="64AAE6DD" w14:textId="77777777" w:rsidR="00DE2415" w:rsidRDefault="00963341">
            <w:pPr>
              <w:spacing w:before="120" w:line="240" w:lineRule="auto"/>
              <w:ind w:leftChars="71" w:left="142"/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 xml:space="preserve">Observation 1: It is beneficial to the network in terms of scheduling flexibility but the network overhead would be increased if new DCI with separate G-RNTI which can dynamically schedule multiple NPDSCHs for SC-MTCH is introduced. </w:t>
            </w:r>
          </w:p>
          <w:p w14:paraId="0B679B1C" w14:textId="77777777" w:rsidR="00DE2415" w:rsidRDefault="00963341">
            <w:pPr>
              <w:spacing w:before="120" w:line="240" w:lineRule="auto"/>
              <w:ind w:leftChars="71" w:left="142"/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>Observation 2: It is beneficial to both UE and network in terms of power and downlink resource efficiency if UE is allowed to periodically skip monitoring NPDCCHs scrambled with G-RNTI in the Type-2A common search space and directly read NPDSCHs for SC-MTCH based on the scheduling information obtained by a DCI which schedules NPDSCH for SC-MTCH in the preceding Type-2A common search space.</w:t>
            </w:r>
          </w:p>
          <w:p w14:paraId="20B62716" w14:textId="77777777" w:rsidR="00DE2415" w:rsidRDefault="00DE2415">
            <w:pPr>
              <w:spacing w:before="120" w:line="240" w:lineRule="auto"/>
              <w:ind w:leftChars="71" w:left="142"/>
              <w:rPr>
                <w:rFonts w:eastAsia="Gulim"/>
                <w:b/>
                <w:sz w:val="22"/>
                <w:lang w:val="en-US"/>
              </w:rPr>
            </w:pPr>
          </w:p>
          <w:p w14:paraId="07064D63" w14:textId="77777777" w:rsidR="00DE2415" w:rsidRDefault="00DE2415">
            <w:pPr>
              <w:spacing w:before="120" w:line="240" w:lineRule="auto"/>
              <w:ind w:leftChars="71" w:left="142"/>
              <w:rPr>
                <w:rFonts w:eastAsia="Gulim"/>
                <w:b/>
                <w:sz w:val="22"/>
                <w:lang w:val="en-US"/>
              </w:rPr>
            </w:pPr>
          </w:p>
          <w:p w14:paraId="17D39301" w14:textId="77777777" w:rsidR="00DE2415" w:rsidRDefault="00963341">
            <w:pPr>
              <w:spacing w:before="120" w:after="240" w:line="240" w:lineRule="auto"/>
              <w:ind w:firstLineChars="100" w:firstLine="216"/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>Proposal 1: HARQ process ID, the number of scheduled HARQ processes, and NDI are signaled by 3 bit-long joint encoding scheme as follows:</w:t>
            </w:r>
          </w:p>
          <w:p w14:paraId="2ABB3E25" w14:textId="77777777" w:rsidR="00DE2415" w:rsidRPr="000141E7" w:rsidRDefault="00963341">
            <w:pPr>
              <w:pStyle w:val="af9"/>
              <w:numPr>
                <w:ilvl w:val="0"/>
                <w:numId w:val="24"/>
              </w:numPr>
              <w:autoSpaceDE w:val="0"/>
              <w:autoSpaceDN w:val="0"/>
              <w:spacing w:beforeLines="0" w:before="120" w:line="240" w:lineRule="auto"/>
              <w:ind w:firstLineChars="0"/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>1 bit is used as a flag indicating the number of scheduled TBs between 1 and 2</w:t>
            </w:r>
          </w:p>
          <w:p w14:paraId="6C4BCE6E" w14:textId="77777777" w:rsidR="00DE2415" w:rsidRDefault="00963341">
            <w:pPr>
              <w:pStyle w:val="af9"/>
              <w:numPr>
                <w:ilvl w:val="0"/>
                <w:numId w:val="24"/>
              </w:numPr>
              <w:autoSpaceDE w:val="0"/>
              <w:autoSpaceDN w:val="0"/>
              <w:spacing w:beforeLines="0" w:before="120" w:line="240" w:lineRule="auto"/>
              <w:ind w:firstLineChars="0"/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</w:pPr>
            <w:r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>when the flag indicates 1 TB scheduling, another bit signals a scheduled HARQ process ID and the other bit conveys NDI information</w:t>
            </w:r>
          </w:p>
          <w:p w14:paraId="333B4C9F" w14:textId="77777777" w:rsidR="00DE2415" w:rsidRDefault="00963341">
            <w:pPr>
              <w:pStyle w:val="af9"/>
              <w:numPr>
                <w:ilvl w:val="0"/>
                <w:numId w:val="24"/>
              </w:numPr>
              <w:autoSpaceDE w:val="0"/>
              <w:autoSpaceDN w:val="0"/>
              <w:spacing w:beforeLines="0" w:before="120" w:line="240" w:lineRule="auto"/>
              <w:ind w:firstLineChars="0"/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</w:pPr>
            <w:r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>when the flag indicates 2 TBs scheduling, the other 2 bits convey NDI information of each HARQ process ID</w:t>
            </w:r>
          </w:p>
          <w:p w14:paraId="04F73094" w14:textId="77777777" w:rsidR="00DE2415" w:rsidRPr="000141E7" w:rsidRDefault="00963341">
            <w:pPr>
              <w:spacing w:before="120" w:line="240" w:lineRule="auto"/>
              <w:ind w:firstLineChars="100" w:firstLine="216"/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</w:pPr>
            <w:r w:rsidRPr="000141E7"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 xml:space="preserve">Proposal 2: Efficient HARQ-ACK feedback mechanisms (e.g. HARQ-ACK bundling and/or multiplexing) corresponding to multiple transport blocks scheduled via single DCI needs to be introduced for unicast </w:t>
            </w:r>
            <w:proofErr w:type="gramStart"/>
            <w:r w:rsidRPr="000141E7"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>channels .</w:t>
            </w:r>
            <w:proofErr w:type="gramEnd"/>
          </w:p>
          <w:p w14:paraId="1A0F55D1" w14:textId="77777777" w:rsidR="00DE2415" w:rsidRPr="000141E7" w:rsidRDefault="00963341">
            <w:pPr>
              <w:spacing w:before="120" w:line="240" w:lineRule="auto"/>
              <w:ind w:firstLineChars="100" w:firstLine="216"/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</w:pPr>
            <w:r w:rsidRPr="000141E7"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>Proposal 3: If individual HARQ-ACK is used in multi-TB scheduling, UE transmits HARQ-ACK for ACK reporting while DTX is used for NACK representation.</w:t>
            </w:r>
          </w:p>
          <w:p w14:paraId="595BE14E" w14:textId="77777777" w:rsidR="00DE2415" w:rsidRPr="000141E7" w:rsidRDefault="00963341">
            <w:pPr>
              <w:pStyle w:val="af9"/>
              <w:numPr>
                <w:ilvl w:val="0"/>
                <w:numId w:val="24"/>
              </w:numPr>
              <w:autoSpaceDE w:val="0"/>
              <w:autoSpaceDN w:val="0"/>
              <w:spacing w:beforeLines="0" w:before="120" w:line="240" w:lineRule="auto"/>
              <w:ind w:firstLineChars="0"/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lastRenderedPageBreak/>
              <w:t>Explicit NACK transmission can be considered to represent NACK for all scheduled HARQ processes</w:t>
            </w:r>
          </w:p>
          <w:p w14:paraId="34DF57E3" w14:textId="77777777" w:rsidR="00DE2415" w:rsidRDefault="00963341">
            <w:pPr>
              <w:spacing w:before="120" w:after="240" w:line="240" w:lineRule="auto"/>
              <w:ind w:firstLineChars="100" w:firstLine="216"/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</w:pPr>
            <w:r w:rsidRPr="000141E7"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 xml:space="preserve">Proposal 4: In case 2 TBs are scheduled in the downlink, the timing of the ACK/NACKs for the scheduled TBs depends on the number of scheduled </w:t>
            </w:r>
            <w:proofErr w:type="spellStart"/>
            <w:r w:rsidRPr="000141E7"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>subframes</w:t>
            </w:r>
            <w:proofErr w:type="spellEnd"/>
            <w:r w:rsidRPr="000141E7"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 xml:space="preserve"> of TB</w:t>
            </w:r>
          </w:p>
          <w:p w14:paraId="773B5E2D" w14:textId="77777777" w:rsidR="00DE2415" w:rsidRPr="000141E7" w:rsidRDefault="00963341">
            <w:pPr>
              <w:spacing w:before="120" w:after="240" w:line="240" w:lineRule="auto"/>
              <w:ind w:firstLineChars="100" w:firstLine="216"/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</w:pPr>
            <w:r w:rsidRPr="000141E7"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 xml:space="preserve">Proposal 5: </w:t>
            </w:r>
            <w:r w:rsidRPr="000141E7">
              <w:rPr>
                <w:b/>
                <w:bCs/>
                <w:sz w:val="22"/>
                <w:szCs w:val="22"/>
                <w:lang w:val="en-US"/>
              </w:rPr>
              <w:t xml:space="preserve">For multiple SC-MTCH transmission, </w:t>
            </w:r>
            <w:r w:rsidRPr="000141E7">
              <w:rPr>
                <w:rFonts w:eastAsiaTheme="minorEastAsia"/>
                <w:b/>
                <w:bCs/>
                <w:sz w:val="22"/>
                <w:szCs w:val="22"/>
                <w:lang w:val="en-US" w:eastAsia="ko-KR"/>
              </w:rPr>
              <w:t>introduce DCI skipping</w:t>
            </w:r>
            <w:r w:rsidRPr="000141E7">
              <w:rPr>
                <w:b/>
                <w:bCs/>
                <w:sz w:val="22"/>
                <w:szCs w:val="22"/>
                <w:lang w:val="en-US"/>
              </w:rPr>
              <w:t xml:space="preserve"> mechanism </w:t>
            </w:r>
            <w:r w:rsidRPr="000141E7">
              <w:rPr>
                <w:rFonts w:eastAsiaTheme="minorEastAsia"/>
                <w:b/>
                <w:bCs/>
                <w:sz w:val="22"/>
                <w:szCs w:val="22"/>
                <w:lang w:val="en-US" w:eastAsia="ko-KR"/>
              </w:rPr>
              <w:t>which</w:t>
            </w:r>
            <w:r w:rsidRPr="000141E7">
              <w:rPr>
                <w:b/>
                <w:bCs/>
                <w:sz w:val="22"/>
                <w:szCs w:val="22"/>
                <w:lang w:val="en-US"/>
              </w:rPr>
              <w:t xml:space="preserve"> allow</w:t>
            </w:r>
            <w:r w:rsidRPr="000141E7">
              <w:rPr>
                <w:rFonts w:eastAsiaTheme="minorEastAsia"/>
                <w:b/>
                <w:bCs/>
                <w:sz w:val="22"/>
                <w:szCs w:val="22"/>
                <w:lang w:val="en-US" w:eastAsia="ko-KR"/>
              </w:rPr>
              <w:t>s</w:t>
            </w:r>
            <w:r w:rsidRPr="000141E7">
              <w:rPr>
                <w:b/>
                <w:bCs/>
                <w:sz w:val="22"/>
                <w:szCs w:val="22"/>
                <w:lang w:val="en-US"/>
              </w:rPr>
              <w:t xml:space="preserve"> UE to </w:t>
            </w:r>
            <w:r>
              <w:rPr>
                <w:b/>
                <w:bCs/>
                <w:sz w:val="22"/>
                <w:szCs w:val="22"/>
              </w:rPr>
              <w:t>periodically skip monitoring NPDCCHs scrambled with G-RNTI in the Type-</w:t>
            </w:r>
            <w:r>
              <w:rPr>
                <w:rFonts w:eastAsiaTheme="minorEastAsia"/>
                <w:b/>
                <w:bCs/>
                <w:sz w:val="22"/>
                <w:szCs w:val="22"/>
                <w:lang w:eastAsia="ko-KR"/>
              </w:rPr>
              <w:t>2</w:t>
            </w:r>
            <w:r>
              <w:rPr>
                <w:b/>
                <w:bCs/>
                <w:sz w:val="22"/>
                <w:szCs w:val="22"/>
              </w:rPr>
              <w:t xml:space="preserve">A common search space and directly read NPDSCHs for SC-MTCH based on the scheduling information obtained by </w:t>
            </w:r>
            <w:r>
              <w:rPr>
                <w:rFonts w:eastAsiaTheme="minorEastAsia"/>
                <w:b/>
                <w:bCs/>
                <w:sz w:val="22"/>
                <w:szCs w:val="22"/>
                <w:lang w:eastAsia="ko-KR"/>
              </w:rPr>
              <w:t xml:space="preserve">a </w:t>
            </w:r>
            <w:r>
              <w:rPr>
                <w:b/>
                <w:bCs/>
                <w:sz w:val="22"/>
                <w:szCs w:val="22"/>
              </w:rPr>
              <w:t>DCI which schedule</w:t>
            </w:r>
            <w:r>
              <w:rPr>
                <w:rFonts w:eastAsiaTheme="minorEastAsia"/>
                <w:b/>
                <w:bCs/>
                <w:sz w:val="22"/>
                <w:szCs w:val="22"/>
                <w:lang w:eastAsia="ko-KR"/>
              </w:rPr>
              <w:t>s</w:t>
            </w:r>
            <w:r>
              <w:rPr>
                <w:b/>
                <w:bCs/>
                <w:sz w:val="22"/>
                <w:szCs w:val="22"/>
              </w:rPr>
              <w:t xml:space="preserve"> NPDSCH for SC-MTCH in the preceding Type-</w:t>
            </w:r>
            <w:r>
              <w:rPr>
                <w:rFonts w:eastAsiaTheme="minorEastAsia"/>
                <w:b/>
                <w:bCs/>
                <w:sz w:val="22"/>
                <w:szCs w:val="22"/>
                <w:lang w:eastAsia="ko-KR"/>
              </w:rPr>
              <w:t>2</w:t>
            </w:r>
            <w:r>
              <w:rPr>
                <w:b/>
                <w:bCs/>
                <w:sz w:val="22"/>
                <w:szCs w:val="22"/>
              </w:rPr>
              <w:t>A common search space.</w:t>
            </w:r>
          </w:p>
          <w:p w14:paraId="3B98E5D3" w14:textId="77777777" w:rsidR="00DE2415" w:rsidRDefault="00963341">
            <w:pPr>
              <w:spacing w:before="120" w:after="0" w:line="240" w:lineRule="auto"/>
              <w:ind w:firstLineChars="100" w:firstLine="216"/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  <w:t>Proposal 6: Interleaved transmission of multiple transport blocks scheduled via single DCI should be introduced.</w:t>
            </w:r>
          </w:p>
          <w:p w14:paraId="73B5A4B1" w14:textId="77777777" w:rsidR="00DE2415" w:rsidRPr="000141E7" w:rsidRDefault="00963341">
            <w:pPr>
              <w:pStyle w:val="af9"/>
              <w:numPr>
                <w:ilvl w:val="0"/>
                <w:numId w:val="24"/>
              </w:numPr>
              <w:autoSpaceDE w:val="0"/>
              <w:autoSpaceDN w:val="0"/>
              <w:spacing w:beforeLines="0" w:before="120" w:line="240" w:lineRule="auto"/>
              <w:ind w:firstLineChars="0"/>
              <w:rPr>
                <w:rFonts w:eastAsia="Gulim"/>
                <w:b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>Each interleaved transport blocks should contain at least one repetition of NPDSCH/NPUSCH.</w:t>
            </w:r>
          </w:p>
          <w:p w14:paraId="1A7C20BA" w14:textId="77777777" w:rsidR="00DE2415" w:rsidRDefault="00963341">
            <w:pPr>
              <w:spacing w:before="120"/>
              <w:rPr>
                <w:b/>
                <w:bCs/>
                <w:i/>
                <w:iCs/>
                <w:szCs w:val="21"/>
                <w:lang w:eastAsia="zh-CN"/>
              </w:rPr>
            </w:pPr>
            <w:r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>Cyclic repetition pattern should be considered in designing interleaving pattern</w:t>
            </w:r>
          </w:p>
          <w:p w14:paraId="27002DF4" w14:textId="77777777" w:rsidR="00DE2415" w:rsidRDefault="00DE2415">
            <w:pPr>
              <w:spacing w:before="120"/>
              <w:rPr>
                <w:b/>
                <w:i/>
                <w:lang w:val="en-US" w:eastAsia="zh-CN"/>
              </w:rPr>
            </w:pPr>
          </w:p>
          <w:p w14:paraId="4CEFADD3" w14:textId="77777777" w:rsidR="00DE2415" w:rsidRDefault="00DE2415">
            <w:pPr>
              <w:spacing w:before="120"/>
              <w:rPr>
                <w:rFonts w:ascii="Arial" w:hAnsi="Arial" w:cs="Arial"/>
              </w:rPr>
            </w:pPr>
          </w:p>
        </w:tc>
      </w:tr>
      <w:tr w:rsidR="00DE2415" w14:paraId="4CB5BCC0" w14:textId="77777777">
        <w:tc>
          <w:tcPr>
            <w:tcW w:w="9629" w:type="dxa"/>
          </w:tcPr>
          <w:p w14:paraId="03AE4D0D" w14:textId="77777777" w:rsidR="00DE2415" w:rsidRDefault="00963341">
            <w:pPr>
              <w:spacing w:before="120"/>
              <w:rPr>
                <w:rFonts w:ascii="Arial" w:hAnsi="Arial" w:cs="Arial"/>
                <w:b/>
              </w:rPr>
            </w:pPr>
            <w:bookmarkStart w:id="27" w:name="OLE_LINK56"/>
            <w:bookmarkStart w:id="28" w:name="OLE_LINK55"/>
            <w:r>
              <w:rPr>
                <w:rFonts w:ascii="Arial" w:hAnsi="Arial" w:cs="Arial"/>
                <w:b/>
              </w:rPr>
              <w:lastRenderedPageBreak/>
              <w:t xml:space="preserve">From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REF _Ref522184827 \w \h  \* MERGEFORMAT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t>[7]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 </w:t>
            </w:r>
          </w:p>
          <w:p w14:paraId="50CE9A67" w14:textId="77777777" w:rsidR="00DE2415" w:rsidRDefault="00963341">
            <w:pPr>
              <w:spacing w:before="120"/>
            </w:pPr>
            <w:r>
              <w:rPr>
                <w:b/>
                <w:bCs/>
                <w:lang w:val="en-US" w:eastAsia="en-GB"/>
              </w:rPr>
              <w:t>Proposal 1: Confirm the working assumption that 3 bits are used to indicate scheduled TB number, HARQ process index, NDI for HARQ operation.</w:t>
            </w:r>
          </w:p>
          <w:p w14:paraId="2106417A" w14:textId="77777777" w:rsidR="00DE2415" w:rsidRDefault="00963341">
            <w:pPr>
              <w:spacing w:before="120"/>
            </w:pPr>
            <w:r>
              <w:rPr>
                <w:b/>
                <w:bCs/>
                <w:lang w:val="en-US" w:eastAsia="en-GB"/>
              </w:rPr>
              <w:t>Proposal 2: One bit is added to the DCI to indicate the number of scheduled transport blocks.</w:t>
            </w:r>
          </w:p>
          <w:p w14:paraId="080AB9EB" w14:textId="77777777" w:rsidR="00DE2415" w:rsidRDefault="00963341">
            <w:pPr>
              <w:spacing w:before="120"/>
            </w:pPr>
            <w:r>
              <w:rPr>
                <w:b/>
                <w:bCs/>
                <w:lang w:val="en-US" w:eastAsia="en-GB"/>
              </w:rPr>
              <w:t>Proposal 3: When two transport blocks are scheduled, the HARQ process number is implicitly indicated as {0</w:t>
            </w:r>
            <w:proofErr w:type="gramStart"/>
            <w:r>
              <w:rPr>
                <w:b/>
                <w:bCs/>
                <w:lang w:val="en-US" w:eastAsia="en-GB"/>
              </w:rPr>
              <w:t>,1</w:t>
            </w:r>
            <w:proofErr w:type="gramEnd"/>
            <w:r>
              <w:rPr>
                <w:b/>
                <w:bCs/>
                <w:lang w:val="en-US" w:eastAsia="en-GB"/>
              </w:rPr>
              <w:t>} for first and second transport blocks.</w:t>
            </w:r>
          </w:p>
          <w:p w14:paraId="1E8B229F" w14:textId="77777777" w:rsidR="00DE2415" w:rsidRDefault="00963341">
            <w:pPr>
              <w:spacing w:before="120"/>
            </w:pPr>
            <w:r>
              <w:rPr>
                <w:b/>
                <w:bCs/>
                <w:lang w:val="en-US" w:eastAsia="en-GB"/>
              </w:rPr>
              <w:t>Proposal 4: For multicast, modify the existing SC-MTCH DCI to indicate the number of scheduled TBs by adding a new field.</w:t>
            </w:r>
          </w:p>
          <w:p w14:paraId="5ABBF4B8" w14:textId="77777777" w:rsidR="00DE2415" w:rsidRDefault="00963341">
            <w:pPr>
              <w:spacing w:before="120"/>
              <w:rPr>
                <w:b/>
                <w:bCs/>
                <w:lang w:val="en-US" w:eastAsia="en-GB"/>
              </w:rPr>
            </w:pPr>
            <w:r>
              <w:rPr>
                <w:b/>
                <w:bCs/>
                <w:lang w:val="en-US" w:eastAsia="en-GB"/>
              </w:rPr>
              <w:t>Proposal 5: In case 2 TBs are scheduled in the downlink, the timing of the ACK/NACK with respect to the last TB is given in the DCI.</w:t>
            </w:r>
          </w:p>
          <w:p w14:paraId="77A81134" w14:textId="77777777" w:rsidR="00DE2415" w:rsidRDefault="00963341">
            <w:pPr>
              <w:spacing w:before="120"/>
              <w:rPr>
                <w:b/>
                <w:bCs/>
                <w:lang w:val="en-US" w:eastAsia="en-GB"/>
              </w:rPr>
            </w:pPr>
            <w:r>
              <w:rPr>
                <w:b/>
                <w:bCs/>
                <w:lang w:val="en-US" w:eastAsia="en-GB"/>
              </w:rPr>
              <w:t>Proposal 6: Bundled ACK/NACK can be optionally configured. The timing of the bundled ACK/NACK is with respect to the last TB.</w:t>
            </w:r>
          </w:p>
          <w:p w14:paraId="05A8FA58" w14:textId="77777777" w:rsidR="00DE2415" w:rsidRDefault="00963341">
            <w:pPr>
              <w:spacing w:before="120"/>
              <w:rPr>
                <w:rFonts w:eastAsia="MS Mincho"/>
                <w:lang w:eastAsia="ja-JP"/>
              </w:rPr>
            </w:pPr>
            <w:r>
              <w:rPr>
                <w:b/>
                <w:bCs/>
                <w:lang w:val="en-US" w:eastAsia="en-GB"/>
              </w:rPr>
              <w:t>Proposal 7: Scheduling of multiple transport blocks is also supported for uplink transmission in preconfigured resources.</w:t>
            </w:r>
          </w:p>
          <w:p w14:paraId="3E98BE96" w14:textId="77777777" w:rsidR="00DE2415" w:rsidRDefault="00963341">
            <w:pPr>
              <w:spacing w:before="120"/>
              <w:rPr>
                <w:b/>
                <w:bCs/>
                <w:lang w:val="en-US" w:eastAsia="en-GB"/>
              </w:rPr>
            </w:pPr>
            <w:r>
              <w:rPr>
                <w:b/>
                <w:bCs/>
                <w:lang w:val="en-US" w:eastAsia="en-GB"/>
              </w:rPr>
              <w:t xml:space="preserve">Proposal 8: For scheduling of multiple transport blocks in preconfigured resources, this feature is configured and enabled via SI for UE in idle mode and via RRC </w:t>
            </w:r>
            <w:proofErr w:type="spellStart"/>
            <w:r>
              <w:rPr>
                <w:b/>
                <w:bCs/>
                <w:lang w:val="en-US" w:eastAsia="en-GB"/>
              </w:rPr>
              <w:t>signalling</w:t>
            </w:r>
            <w:proofErr w:type="spellEnd"/>
            <w:r>
              <w:rPr>
                <w:b/>
                <w:bCs/>
                <w:lang w:val="en-US" w:eastAsia="en-GB"/>
              </w:rPr>
              <w:t xml:space="preserve"> for UE in connected mode.</w:t>
            </w:r>
          </w:p>
          <w:p w14:paraId="04D45850" w14:textId="77777777" w:rsidR="00DE2415" w:rsidRDefault="00963341">
            <w:pPr>
              <w:pStyle w:val="Proposal"/>
              <w:numPr>
                <w:ilvl w:val="0"/>
                <w:numId w:val="0"/>
              </w:numPr>
              <w:tabs>
                <w:tab w:val="left" w:pos="0"/>
              </w:tabs>
              <w:overflowPunct/>
              <w:autoSpaceDE/>
              <w:adjustRightInd/>
              <w:spacing w:before="120" w:after="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 </w:t>
            </w:r>
          </w:p>
          <w:p w14:paraId="614CA40A" w14:textId="77777777" w:rsidR="00DE2415" w:rsidRDefault="00963341">
            <w:pPr>
              <w:spacing w:before="120" w:after="240" w:line="240" w:lineRule="auto"/>
              <w:ind w:firstLineChars="100" w:firstLine="201"/>
              <w:rPr>
                <w:rFonts w:ascii="Arial" w:hAnsi="Arial" w:cs="Arial"/>
                <w:b/>
                <w:lang w:val="en-US"/>
              </w:rPr>
            </w:pPr>
            <w:r>
              <w:rPr>
                <w:b/>
                <w:i/>
                <w:lang w:val="en-US" w:eastAsia="zh-CN"/>
              </w:rPr>
              <w:t xml:space="preserve"> </w:t>
            </w:r>
            <w:r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 xml:space="preserve"> </w:t>
            </w:r>
          </w:p>
          <w:p w14:paraId="543E0F90" w14:textId="77777777" w:rsidR="00DE2415" w:rsidRDefault="00DE2415">
            <w:pPr>
              <w:spacing w:before="120"/>
              <w:rPr>
                <w:rFonts w:ascii="Arial" w:hAnsi="Arial" w:cs="Arial"/>
                <w:b/>
                <w:lang w:val="en-US"/>
              </w:rPr>
            </w:pPr>
          </w:p>
          <w:bookmarkEnd w:id="27"/>
          <w:bookmarkEnd w:id="28"/>
          <w:p w14:paraId="6BE7F1C9" w14:textId="77777777" w:rsidR="00DE2415" w:rsidRDefault="00963341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From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REF _Ref522184827 \w \h  \* MERGEFORMAT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t>[8]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 </w:t>
            </w:r>
          </w:p>
          <w:p w14:paraId="3C338A21" w14:textId="77777777" w:rsidR="00DE2415" w:rsidRDefault="00963341">
            <w:pPr>
              <w:pStyle w:val="a8"/>
              <w:rPr>
                <w:lang w:val="en-US"/>
              </w:rPr>
            </w:pPr>
            <w:r>
              <w:rPr>
                <w:bCs/>
                <w:lang w:val="en-US" w:eastAsia="en-GB"/>
              </w:rPr>
              <w:t xml:space="preserve"> </w:t>
            </w:r>
            <w:r>
              <w:rPr>
                <w:i/>
                <w:lang w:eastAsia="zh-CN"/>
              </w:rPr>
              <w:t xml:space="preserve"> </w:t>
            </w:r>
            <w:r>
              <w:t>Proposal 1:</w:t>
            </w:r>
          </w:p>
          <w:p w14:paraId="2046F339" w14:textId="77777777" w:rsidR="00DE2415" w:rsidRDefault="00963341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Lines="0" w:before="120" w:line="240" w:lineRule="auto"/>
              <w:ind w:left="288" w:hanging="288"/>
              <w:rPr>
                <w:lang w:eastAsia="zh-CN"/>
              </w:rPr>
            </w:pPr>
            <w:r>
              <w:rPr>
                <w:i/>
                <w:lang w:eastAsia="zh-CN"/>
              </w:rPr>
              <w:t xml:space="preserve">The repetitions for one transport block being interleaved with repetitions of all the other transport blocks is not supported. </w:t>
            </w:r>
          </w:p>
          <w:p w14:paraId="5CEDA660" w14:textId="77777777" w:rsidR="00DE2415" w:rsidRDefault="00DE2415">
            <w:pPr>
              <w:pStyle w:val="a8"/>
            </w:pPr>
          </w:p>
          <w:p w14:paraId="24149475" w14:textId="77777777" w:rsidR="00DE2415" w:rsidRDefault="00963341">
            <w:pPr>
              <w:pStyle w:val="a8"/>
            </w:pPr>
            <w:r>
              <w:t>Proposal 2:</w:t>
            </w:r>
          </w:p>
          <w:p w14:paraId="44900F57" w14:textId="77777777" w:rsidR="00DE2415" w:rsidRDefault="00963341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Lines="0" w:before="120" w:line="240" w:lineRule="auto"/>
              <w:rPr>
                <w:lang w:eastAsia="zh-CN"/>
              </w:rPr>
            </w:pPr>
            <w:r>
              <w:rPr>
                <w:i/>
                <w:lang w:eastAsia="zh-CN"/>
              </w:rPr>
              <w:t xml:space="preserve">Neither HARQ-ACK bundling nor HARQ-ACK multiplexing are supported. </w:t>
            </w:r>
          </w:p>
          <w:p w14:paraId="65A95757" w14:textId="77777777" w:rsidR="00DE2415" w:rsidRDefault="00963341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Lines="0" w:before="120" w:line="240" w:lineRule="auto"/>
              <w:rPr>
                <w:lang w:eastAsia="zh-CN"/>
              </w:rPr>
            </w:pPr>
            <w:r>
              <w:rPr>
                <w:i/>
                <w:lang w:eastAsia="zh-CN"/>
              </w:rPr>
              <w:lastRenderedPageBreak/>
              <w:t>The Rel-13 NB-</w:t>
            </w:r>
            <w:proofErr w:type="spellStart"/>
            <w:r>
              <w:rPr>
                <w:i/>
                <w:lang w:eastAsia="zh-CN"/>
              </w:rPr>
              <w:t>IoT</w:t>
            </w:r>
            <w:proofErr w:type="spellEnd"/>
            <w:r>
              <w:rPr>
                <w:i/>
                <w:lang w:eastAsia="zh-CN"/>
              </w:rPr>
              <w:t xml:space="preserve"> timing relationship between a TB and its corresponding ACK/NACK feedback is kept, i.e. a minimum 12ms gap is supported between the end of a TB and the start of its corresponding ACK/NACK feedback. </w:t>
            </w:r>
          </w:p>
          <w:p w14:paraId="2C88A389" w14:textId="77777777" w:rsidR="00DE2415" w:rsidRDefault="00DE2415">
            <w:pPr>
              <w:spacing w:before="120"/>
              <w:rPr>
                <w:i/>
              </w:rPr>
            </w:pPr>
          </w:p>
          <w:p w14:paraId="10F68D13" w14:textId="77777777" w:rsidR="00DE2415" w:rsidRDefault="00963341">
            <w:pPr>
              <w:pStyle w:val="a8"/>
            </w:pPr>
            <w:r>
              <w:t>Proposal 3:</w:t>
            </w:r>
          </w:p>
          <w:p w14:paraId="5D8EBE42" w14:textId="77777777" w:rsidR="00DE2415" w:rsidRDefault="00963341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Lines="0" w:before="120" w:line="240" w:lineRule="auto"/>
              <w:ind w:left="288" w:hanging="288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 xml:space="preserve">Introduce a new DCI format for scheduling of multiple DL/UL </w:t>
            </w:r>
            <w:proofErr w:type="spellStart"/>
            <w:r>
              <w:rPr>
                <w:i/>
                <w:lang w:eastAsia="zh-CN"/>
              </w:rPr>
              <w:t>TBs.</w:t>
            </w:r>
            <w:proofErr w:type="spellEnd"/>
          </w:p>
          <w:p w14:paraId="4825D832" w14:textId="77777777" w:rsidR="00DE2415" w:rsidRDefault="00963341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Lines="0" w:before="120" w:line="240" w:lineRule="auto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The UE configured for scheduling of multiple DL/UL TBs monitors for the new DCI.</w:t>
            </w:r>
          </w:p>
          <w:p w14:paraId="6EE3D76B" w14:textId="77777777" w:rsidR="00DE2415" w:rsidRDefault="00DE2415">
            <w:pPr>
              <w:spacing w:before="120"/>
              <w:rPr>
                <w:lang w:val="en-US" w:eastAsia="zh-CN"/>
              </w:rPr>
            </w:pPr>
          </w:p>
          <w:p w14:paraId="35CC1B3C" w14:textId="77777777" w:rsidR="00DE2415" w:rsidRDefault="00963341">
            <w:pPr>
              <w:pStyle w:val="a8"/>
            </w:pPr>
            <w:r>
              <w:t>Proposal 4:</w:t>
            </w:r>
          </w:p>
          <w:p w14:paraId="723D8DE8" w14:textId="77777777" w:rsidR="00DE2415" w:rsidRDefault="00963341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Lines="0" w:before="120" w:line="240" w:lineRule="auto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Confirm the working assumption that 3 bits are used to indicate scheduled TB number, HARQ process index, NDI for HARQ operation.</w:t>
            </w:r>
          </w:p>
          <w:p w14:paraId="3E79F791" w14:textId="77777777" w:rsidR="00DE2415" w:rsidRDefault="00DE2415">
            <w:pPr>
              <w:spacing w:before="120"/>
              <w:rPr>
                <w:lang w:eastAsia="zh-CN"/>
              </w:rPr>
            </w:pPr>
          </w:p>
          <w:p w14:paraId="681B39EF" w14:textId="77777777" w:rsidR="00DE2415" w:rsidRDefault="00963341">
            <w:pPr>
              <w:pStyle w:val="TdocProposal"/>
              <w:spacing w:before="120" w:after="120"/>
              <w:rPr>
                <w:sz w:val="20"/>
              </w:rPr>
            </w:pPr>
            <w:r>
              <w:rPr>
                <w:sz w:val="20"/>
              </w:rPr>
              <w:t>Proposal 5:</w:t>
            </w:r>
          </w:p>
          <w:p w14:paraId="778A71DE" w14:textId="77777777" w:rsidR="00DE2415" w:rsidRDefault="00963341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Lines="0" w:before="120" w:line="240" w:lineRule="auto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The HARQ-ACK frequency resource indicated by the DL DCI is common across the HARQ-ACK feedback for all the DL TBs scheduled by the DCI.</w:t>
            </w:r>
          </w:p>
          <w:p w14:paraId="153F4F02" w14:textId="77777777" w:rsidR="00DE2415" w:rsidRDefault="00963341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Lines="0" w:before="120" w:line="240" w:lineRule="auto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The HARQ-ACK delay indicated by the DL DCI applies to the HARQ-ACK feedback for all the DL TBs scheduled by the DCI, by deferring the whole back-to-back HARQ-ACK transmission according to the indicated delay.</w:t>
            </w:r>
          </w:p>
          <w:p w14:paraId="38C6AEDB" w14:textId="77777777" w:rsidR="00DE2415" w:rsidRDefault="00DE2415">
            <w:pPr>
              <w:spacing w:before="120"/>
              <w:ind w:left="1080"/>
              <w:rPr>
                <w:i/>
                <w:lang w:eastAsia="zh-CN"/>
              </w:rPr>
            </w:pPr>
          </w:p>
          <w:p w14:paraId="392EEB10" w14:textId="77777777" w:rsidR="00DE2415" w:rsidRDefault="00963341">
            <w:pPr>
              <w:pStyle w:val="a8"/>
              <w:rPr>
                <w:lang w:val="en-US"/>
              </w:rPr>
            </w:pPr>
            <w:r>
              <w:t>Proposal 6:</w:t>
            </w:r>
          </w:p>
          <w:p w14:paraId="57FCA70B" w14:textId="77777777" w:rsidR="00DE2415" w:rsidRDefault="00963341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Lines="0" w:before="120" w:line="240" w:lineRule="auto"/>
              <w:ind w:left="288" w:hanging="288"/>
              <w:rPr>
                <w:i/>
              </w:rPr>
            </w:pPr>
            <w:r>
              <w:rPr>
                <w:i/>
              </w:rPr>
              <w:t>For SC-MTCH multiple TB scheduling, reuse Rel-15 DCI and use SC-MCCH to indicate TB number.</w:t>
            </w:r>
          </w:p>
          <w:p w14:paraId="12A12FDC" w14:textId="77777777" w:rsidR="00DE2415" w:rsidRDefault="00DE2415">
            <w:pPr>
              <w:spacing w:before="120"/>
              <w:rPr>
                <w:rFonts w:ascii="Arial" w:hAnsi="Arial" w:cs="Arial"/>
              </w:rPr>
            </w:pPr>
          </w:p>
        </w:tc>
      </w:tr>
      <w:tr w:rsidR="00DE2415" w14:paraId="2865A55A" w14:textId="77777777">
        <w:tc>
          <w:tcPr>
            <w:tcW w:w="9629" w:type="dxa"/>
          </w:tcPr>
          <w:p w14:paraId="7316E392" w14:textId="77777777" w:rsidR="00DE2415" w:rsidRDefault="00963341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From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REF _Ref522186014 \n \h  \* MERGEFORMAT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t>[9]</w:t>
            </w:r>
            <w:r>
              <w:rPr>
                <w:rFonts w:ascii="Arial" w:hAnsi="Arial" w:cs="Arial"/>
                <w:b/>
              </w:rPr>
              <w:fldChar w:fldCharType="end"/>
            </w:r>
          </w:p>
          <w:p w14:paraId="50253F5D" w14:textId="77777777" w:rsidR="00DE2415" w:rsidRDefault="00963341">
            <w:pPr>
              <w:spacing w:before="120"/>
              <w:rPr>
                <w:b/>
                <w:lang w:val="en-US" w:eastAsia="zh-CN"/>
              </w:rPr>
            </w:pPr>
            <w:r>
              <w:rPr>
                <w:b/>
              </w:rPr>
              <w:t>Proposal 1: Interlaced transmission for scheduling of multiple transport blocks is not supported.</w:t>
            </w:r>
          </w:p>
          <w:p w14:paraId="3FFCBF35" w14:textId="77777777" w:rsidR="00DE2415" w:rsidRDefault="00963341">
            <w:pPr>
              <w:spacing w:before="120"/>
              <w:rPr>
                <w:b/>
              </w:rPr>
            </w:pPr>
            <w:r>
              <w:rPr>
                <w:b/>
              </w:rPr>
              <w:t>Proposal 2: The joint decoding of scheduled TB number, HARQ process index and NDI with 3 bits are provided in Table 1.</w:t>
            </w:r>
          </w:p>
          <w:p w14:paraId="5E4027B9" w14:textId="77777777" w:rsidR="00DE2415" w:rsidRDefault="00963341">
            <w:pPr>
              <w:spacing w:before="120"/>
              <w:rPr>
                <w:b/>
              </w:rPr>
            </w:pPr>
            <w:r>
              <w:rPr>
                <w:b/>
              </w:rPr>
              <w:t xml:space="preserve">Proposal 3: Further study if size of legacy fields can be reduced to support size alignment from legacy DCI format and DCI format scheduling multiple </w:t>
            </w:r>
            <w:proofErr w:type="spellStart"/>
            <w:r>
              <w:rPr>
                <w:b/>
              </w:rPr>
              <w:t>TBs.</w:t>
            </w:r>
            <w:proofErr w:type="spellEnd"/>
          </w:p>
          <w:p w14:paraId="5E40CB62" w14:textId="77777777" w:rsidR="00DE2415" w:rsidRDefault="00DE2415">
            <w:pPr>
              <w:spacing w:before="120"/>
              <w:rPr>
                <w:b/>
              </w:rPr>
            </w:pPr>
          </w:p>
          <w:p w14:paraId="76C74D02" w14:textId="77777777" w:rsidR="00DE2415" w:rsidRDefault="00963341">
            <w:pPr>
              <w:spacing w:before="120"/>
              <w:rPr>
                <w:b/>
              </w:rPr>
            </w:pPr>
            <w:r>
              <w:rPr>
                <w:b/>
                <w:u w:val="single"/>
              </w:rPr>
              <w:t xml:space="preserve"> </w:t>
            </w:r>
          </w:p>
          <w:p w14:paraId="56E240D5" w14:textId="77777777" w:rsidR="00DE2415" w:rsidRDefault="00DE2415">
            <w:pPr>
              <w:spacing w:before="120"/>
              <w:rPr>
                <w:b/>
              </w:rPr>
            </w:pPr>
          </w:p>
          <w:p w14:paraId="40DE1601" w14:textId="77777777" w:rsidR="00DE2415" w:rsidRDefault="00DE2415">
            <w:pPr>
              <w:spacing w:before="120"/>
              <w:rPr>
                <w:rFonts w:ascii="Arial" w:hAnsi="Arial" w:cs="Arial"/>
                <w:b/>
              </w:rPr>
            </w:pPr>
          </w:p>
          <w:p w14:paraId="22FEEA0C" w14:textId="77777777" w:rsidR="00DE2415" w:rsidRDefault="00963341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DE2415" w14:paraId="57BA2BB9" w14:textId="77777777">
        <w:tc>
          <w:tcPr>
            <w:tcW w:w="9629" w:type="dxa"/>
          </w:tcPr>
          <w:p w14:paraId="5E85431D" w14:textId="77777777" w:rsidR="00DE2415" w:rsidRDefault="00963341">
            <w:pPr>
              <w:spacing w:before="120"/>
              <w:rPr>
                <w:b/>
                <w:bCs/>
                <w:lang w:val="en-US" w:eastAsia="en-GB"/>
              </w:rPr>
            </w:pPr>
            <w:r>
              <w:rPr>
                <w:rFonts w:ascii="Arial" w:hAnsi="Arial" w:cs="Arial"/>
                <w:b/>
              </w:rPr>
              <w:t xml:space="preserve">From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REF _Ref522186014 \n \h  \* MERGEFORMAT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t>[10]</w:t>
            </w:r>
            <w:r>
              <w:rPr>
                <w:rFonts w:ascii="Arial" w:hAnsi="Arial" w:cs="Arial"/>
                <w:b/>
              </w:rPr>
              <w:fldChar w:fldCharType="end"/>
            </w:r>
          </w:p>
          <w:p w14:paraId="396C8C13" w14:textId="77777777" w:rsidR="00DE2415" w:rsidRDefault="00963341">
            <w:pPr>
              <w:spacing w:before="120"/>
              <w:rPr>
                <w:b/>
                <w:u w:val="single"/>
              </w:rPr>
            </w:pPr>
            <w:r>
              <w:rPr>
                <w:b/>
                <w:i/>
                <w:lang w:eastAsia="zh-CN"/>
              </w:rPr>
              <w:t xml:space="preserve"> </w:t>
            </w:r>
            <w:r>
              <w:rPr>
                <w:b/>
                <w:u w:val="single"/>
              </w:rPr>
              <w:t>Observation 1:</w:t>
            </w:r>
            <w:r>
              <w:rPr>
                <w:b/>
              </w:rPr>
              <w:t xml:space="preserve"> Interlacing multiple transport blocks (in DL or UL) with multiple HARQ processes provides gain due to time diversity.</w:t>
            </w:r>
          </w:p>
          <w:p w14:paraId="144674E5" w14:textId="77777777" w:rsidR="00DE2415" w:rsidRDefault="00963341">
            <w:pPr>
              <w:spacing w:before="120"/>
              <w:rPr>
                <w:b/>
                <w:u w:val="single"/>
              </w:rPr>
            </w:pPr>
            <w:r>
              <w:rPr>
                <w:b/>
                <w:u w:val="single"/>
              </w:rPr>
              <w:t>Proposal 1:</w:t>
            </w:r>
            <w:r>
              <w:rPr>
                <w:b/>
              </w:rPr>
              <w:t xml:space="preserve"> Support the interlacing of TBs to achieve time diversity.</w:t>
            </w:r>
          </w:p>
          <w:p w14:paraId="6DFF2D4F" w14:textId="77777777" w:rsidR="00DE2415" w:rsidRDefault="00963341">
            <w:pPr>
              <w:spacing w:before="120"/>
            </w:pPr>
            <w:r>
              <w:rPr>
                <w:b/>
                <w:u w:val="single"/>
              </w:rPr>
              <w:t>Proposal 2:</w:t>
            </w:r>
            <w:r>
              <w:rPr>
                <w:b/>
              </w:rPr>
              <w:t xml:space="preserve"> For unicast, the joint coding scheme in Table 1 are used for DCI design.</w:t>
            </w:r>
          </w:p>
          <w:p w14:paraId="717A31C6" w14:textId="77777777" w:rsidR="00DE2415" w:rsidRDefault="00963341">
            <w:pPr>
              <w:spacing w:before="120"/>
              <w:rPr>
                <w:b/>
              </w:rPr>
            </w:pPr>
            <w:r>
              <w:rPr>
                <w:b/>
                <w:u w:val="single"/>
              </w:rPr>
              <w:t>Proposal 3</w:t>
            </w:r>
            <w:r>
              <w:rPr>
                <w:b/>
              </w:rPr>
              <w:t>: For scheduling of multiple TBs for SC-PTM, consider the following processing modes for the UE:</w:t>
            </w:r>
          </w:p>
          <w:p w14:paraId="77D45F5B" w14:textId="77777777" w:rsidR="00DE2415" w:rsidRDefault="00963341">
            <w:pPr>
              <w:spacing w:before="120"/>
              <w:ind w:firstLine="720"/>
              <w:rPr>
                <w:b/>
              </w:rPr>
            </w:pPr>
            <w:r>
              <w:rPr>
                <w:b/>
              </w:rPr>
              <w:t>- Option 1: “Real time processing” (UE receiving multiple NPDSCH with gap in between)</w:t>
            </w:r>
          </w:p>
          <w:p w14:paraId="295B0B97" w14:textId="77777777" w:rsidR="00DE2415" w:rsidRDefault="00963341">
            <w:pPr>
              <w:spacing w:before="120"/>
              <w:ind w:left="720"/>
              <w:rPr>
                <w:b/>
              </w:rPr>
            </w:pPr>
            <w:r>
              <w:rPr>
                <w:b/>
              </w:rPr>
              <w:lastRenderedPageBreak/>
              <w:t>- Option 2: Batch processing (UE receiving multiple NPDSCH back to back + additional gap between last NDPSCH and next NPDCCH)</w:t>
            </w:r>
          </w:p>
          <w:p w14:paraId="24D85821" w14:textId="77777777" w:rsidR="00DE2415" w:rsidRDefault="00963341">
            <w:pPr>
              <w:spacing w:before="120"/>
              <w:rPr>
                <w:b/>
              </w:rPr>
            </w:pPr>
            <w:r>
              <w:rPr>
                <w:b/>
                <w:u w:val="single"/>
              </w:rPr>
              <w:t>Proposal 4</w:t>
            </w:r>
            <w:r>
              <w:rPr>
                <w:b/>
              </w:rPr>
              <w:t>: The gap NPDSCH-NPDSCH and NPDSCH-NPDCCH depends on the required UE processing time and NPDSCH transmission duration.</w:t>
            </w:r>
          </w:p>
          <w:p w14:paraId="1AB9AD47" w14:textId="77777777" w:rsidR="00DE2415" w:rsidRDefault="00963341">
            <w:pPr>
              <w:spacing w:before="120"/>
              <w:rPr>
                <w:b/>
              </w:rPr>
            </w:pPr>
            <w:r>
              <w:rPr>
                <w:b/>
                <w:u w:val="single"/>
              </w:rPr>
              <w:t xml:space="preserve">Proposal 5: </w:t>
            </w:r>
            <w:r>
              <w:rPr>
                <w:b/>
              </w:rPr>
              <w:t>For SC-PTM, allow the following modes of operation:</w:t>
            </w:r>
          </w:p>
          <w:p w14:paraId="6039349D" w14:textId="77777777" w:rsidR="00DE2415" w:rsidRDefault="00963341">
            <w:pPr>
              <w:spacing w:before="120"/>
              <w:rPr>
                <w:b/>
              </w:rPr>
            </w:pPr>
            <w:r>
              <w:rPr>
                <w:b/>
              </w:rPr>
              <w:tab/>
              <w:t>- Mode 1: The SC-PTM service targets legacy and new UEs.</w:t>
            </w:r>
          </w:p>
          <w:p w14:paraId="0DA4513E" w14:textId="77777777" w:rsidR="00DE2415" w:rsidRDefault="00963341">
            <w:pPr>
              <w:spacing w:before="120"/>
              <w:rPr>
                <w:b/>
              </w:rPr>
            </w:pPr>
            <w:r>
              <w:rPr>
                <w:b/>
              </w:rPr>
              <w:tab/>
              <w:t>- Mode 2: The SC-PTM service targets only new UEs.</w:t>
            </w:r>
          </w:p>
          <w:p w14:paraId="73CD61B5" w14:textId="77777777" w:rsidR="00DE2415" w:rsidRDefault="00DE2415">
            <w:pPr>
              <w:spacing w:before="120"/>
              <w:rPr>
                <w:b/>
                <w:i/>
                <w:lang w:eastAsia="zh-CN"/>
              </w:rPr>
            </w:pPr>
          </w:p>
          <w:p w14:paraId="292A40B6" w14:textId="77777777" w:rsidR="00DE2415" w:rsidRDefault="00DE2415">
            <w:pPr>
              <w:spacing w:before="120"/>
              <w:rPr>
                <w:b/>
              </w:rPr>
            </w:pPr>
          </w:p>
          <w:p w14:paraId="55014595" w14:textId="77777777" w:rsidR="00DE2415" w:rsidRDefault="00DE2415">
            <w:pPr>
              <w:spacing w:before="120"/>
              <w:rPr>
                <w:b/>
              </w:rPr>
            </w:pPr>
          </w:p>
          <w:p w14:paraId="2CD73933" w14:textId="77777777" w:rsidR="00DE2415" w:rsidRDefault="00DE2415">
            <w:pPr>
              <w:spacing w:before="120"/>
              <w:rPr>
                <w:rFonts w:ascii="Arial" w:hAnsi="Arial" w:cs="Arial"/>
                <w:b/>
                <w:lang w:val="en-US"/>
              </w:rPr>
            </w:pPr>
          </w:p>
        </w:tc>
      </w:tr>
      <w:tr w:rsidR="00DE2415" w14:paraId="680716D4" w14:textId="77777777">
        <w:tc>
          <w:tcPr>
            <w:tcW w:w="9629" w:type="dxa"/>
          </w:tcPr>
          <w:p w14:paraId="1C2C3C04" w14:textId="77777777" w:rsidR="00DE2415" w:rsidRDefault="00963341">
            <w:pPr>
              <w:spacing w:before="120"/>
            </w:pPr>
            <w:r>
              <w:rPr>
                <w:rFonts w:ascii="Arial" w:hAnsi="Arial" w:cs="Arial"/>
                <w:b/>
              </w:rPr>
              <w:lastRenderedPageBreak/>
              <w:t xml:space="preserve"> </w:t>
            </w:r>
          </w:p>
        </w:tc>
      </w:tr>
    </w:tbl>
    <w:p w14:paraId="7303B7C0" w14:textId="77777777" w:rsidR="00DE2415" w:rsidRDefault="00DE2415">
      <w:pPr>
        <w:spacing w:before="120"/>
        <w:rPr>
          <w:lang w:eastAsia="zh-CN"/>
        </w:rPr>
      </w:pPr>
    </w:p>
    <w:p w14:paraId="70AD40CD" w14:textId="77777777" w:rsidR="00DE2415" w:rsidRDefault="00DE2415">
      <w:pPr>
        <w:spacing w:before="120"/>
        <w:rPr>
          <w:lang w:val="en-US" w:eastAsia="zh-CN"/>
        </w:rPr>
      </w:pPr>
    </w:p>
    <w:p w14:paraId="419BE2A5" w14:textId="77777777" w:rsidR="00DE2415" w:rsidRDefault="00DE2415">
      <w:pPr>
        <w:spacing w:before="120"/>
        <w:rPr>
          <w:lang w:eastAsia="zh-CN"/>
        </w:rPr>
      </w:pPr>
    </w:p>
    <w:sectPr w:rsidR="00DE2415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75A0162"/>
    <w:multiLevelType w:val="multilevel"/>
    <w:tmpl w:val="A75A0162"/>
    <w:lvl w:ilvl="0">
      <w:start w:val="1"/>
      <w:numFmt w:val="bullet"/>
      <w:pStyle w:val="1"/>
      <w:lvlText w:val=""/>
      <w:lvlJc w:val="left"/>
      <w:pPr>
        <w:tabs>
          <w:tab w:val="left" w:pos="432"/>
        </w:tabs>
        <w:ind w:left="432" w:hanging="432"/>
      </w:pPr>
      <w:rPr>
        <w:rFonts w:ascii="Symbol" w:hAnsi="Symbol" w:hint="default"/>
        <w:lang w:val="en-GB"/>
      </w:rPr>
    </w:lvl>
    <w:lvl w:ilvl="1">
      <w:start w:val="1"/>
      <w:numFmt w:val="decimal"/>
      <w:pStyle w:val="2"/>
      <w:lvlText w:val="%2"/>
      <w:lvlJc w:val="left"/>
      <w:pPr>
        <w:tabs>
          <w:tab w:val="left" w:pos="576"/>
        </w:tabs>
        <w:ind w:left="576" w:hanging="576"/>
      </w:pPr>
      <w:rPr>
        <w:rFonts w:ascii="Arial Unicode MS" w:eastAsia="Arial Unicode MS" w:hAnsi="Arial Unicode MS" w:cs="宋体" w:hint="default"/>
        <w:lang w:val="en-US"/>
      </w:rPr>
    </w:lvl>
    <w:lvl w:ilvl="2">
      <w:start w:val="1"/>
      <w:numFmt w:val="decimal"/>
      <w:pStyle w:val="3"/>
      <w:lvlText w:val="%2.%3"/>
      <w:lvlJc w:val="left"/>
      <w:pPr>
        <w:tabs>
          <w:tab w:val="left" w:pos="720"/>
        </w:tabs>
        <w:ind w:left="720" w:hanging="720"/>
      </w:pPr>
      <w:rPr>
        <w:rFonts w:ascii="Arial" w:eastAsia="宋体" w:hAnsi="Arial" w:cs="宋体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D6C7A"/>
    <w:multiLevelType w:val="multilevel"/>
    <w:tmpl w:val="007D6C7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25826"/>
    <w:multiLevelType w:val="multilevel"/>
    <w:tmpl w:val="0BB25826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D52079"/>
    <w:multiLevelType w:val="multilevel"/>
    <w:tmpl w:val="0FD52079"/>
    <w:lvl w:ilvl="0">
      <w:start w:val="1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6" w15:restartNumberingAfterBreak="0">
    <w:nsid w:val="190D374D"/>
    <w:multiLevelType w:val="multilevel"/>
    <w:tmpl w:val="190D374D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C17EA"/>
    <w:multiLevelType w:val="multilevel"/>
    <w:tmpl w:val="19FC17EA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BD36EF6"/>
    <w:multiLevelType w:val="multilevel"/>
    <w:tmpl w:val="2BD36EF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501E44"/>
    <w:multiLevelType w:val="multilevel"/>
    <w:tmpl w:val="30501E44"/>
    <w:lvl w:ilvl="0">
      <w:start w:val="1"/>
      <w:numFmt w:val="decimal"/>
      <w:lvlText w:val="Proposal %1: 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11" w15:restartNumberingAfterBreak="0">
    <w:nsid w:val="3D801D2B"/>
    <w:multiLevelType w:val="multilevel"/>
    <w:tmpl w:val="3D801D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E6049"/>
    <w:multiLevelType w:val="multilevel"/>
    <w:tmpl w:val="3F4E60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B3912"/>
    <w:multiLevelType w:val="multilevel"/>
    <w:tmpl w:val="41DB39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E61BB8"/>
    <w:multiLevelType w:val="multilevel"/>
    <w:tmpl w:val="46E61B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D783946"/>
    <w:multiLevelType w:val="multilevel"/>
    <w:tmpl w:val="4D783946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802D1"/>
    <w:multiLevelType w:val="multilevel"/>
    <w:tmpl w:val="500802D1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73A675"/>
    <w:multiLevelType w:val="multilevel"/>
    <w:tmpl w:val="5B73A675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5B74D148"/>
    <w:multiLevelType w:val="multilevel"/>
    <w:tmpl w:val="5B74D148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470322"/>
    <w:multiLevelType w:val="multilevel"/>
    <w:tmpl w:val="0BB25826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190D79"/>
    <w:multiLevelType w:val="multilevel"/>
    <w:tmpl w:val="63190D79"/>
    <w:lvl w:ilvl="0">
      <w:start w:val="4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BC7A09"/>
    <w:multiLevelType w:val="multilevel"/>
    <w:tmpl w:val="63BC7A0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DA649A9"/>
    <w:multiLevelType w:val="multilevel"/>
    <w:tmpl w:val="6DA649A9"/>
    <w:lvl w:ilvl="0">
      <w:start w:val="1"/>
      <w:numFmt w:val="decimal"/>
      <w:pStyle w:val="Obserevation"/>
      <w:lvlText w:val="Observation %1:"/>
      <w:lvlJc w:val="left"/>
      <w:pPr>
        <w:ind w:left="3240" w:hanging="360"/>
      </w:pPr>
    </w:lvl>
    <w:lvl w:ilvl="1">
      <w:start w:val="1"/>
      <w:numFmt w:val="lowerLetter"/>
      <w:lvlText w:val="%2."/>
      <w:lvlJc w:val="left"/>
      <w:pPr>
        <w:ind w:left="3960" w:hanging="360"/>
      </w:pPr>
    </w:lvl>
    <w:lvl w:ilvl="2">
      <w:start w:val="1"/>
      <w:numFmt w:val="lowerRoman"/>
      <w:lvlText w:val="%3."/>
      <w:lvlJc w:val="right"/>
      <w:pPr>
        <w:ind w:left="4680" w:hanging="180"/>
      </w:pPr>
    </w:lvl>
    <w:lvl w:ilvl="3">
      <w:start w:val="1"/>
      <w:numFmt w:val="decimal"/>
      <w:lvlText w:val="%4."/>
      <w:lvlJc w:val="left"/>
      <w:pPr>
        <w:ind w:left="5400" w:hanging="360"/>
      </w:pPr>
    </w:lvl>
    <w:lvl w:ilvl="4">
      <w:start w:val="1"/>
      <w:numFmt w:val="lowerLetter"/>
      <w:lvlText w:val="%5."/>
      <w:lvlJc w:val="left"/>
      <w:pPr>
        <w:ind w:left="6120" w:hanging="360"/>
      </w:pPr>
    </w:lvl>
    <w:lvl w:ilvl="5">
      <w:start w:val="1"/>
      <w:numFmt w:val="lowerRoman"/>
      <w:lvlText w:val="%6."/>
      <w:lvlJc w:val="right"/>
      <w:pPr>
        <w:ind w:left="6840" w:hanging="180"/>
      </w:pPr>
    </w:lvl>
    <w:lvl w:ilvl="6">
      <w:start w:val="1"/>
      <w:numFmt w:val="decimal"/>
      <w:lvlText w:val="%7."/>
      <w:lvlJc w:val="left"/>
      <w:pPr>
        <w:ind w:left="7560" w:hanging="360"/>
      </w:pPr>
    </w:lvl>
    <w:lvl w:ilvl="7">
      <w:start w:val="1"/>
      <w:numFmt w:val="lowerLetter"/>
      <w:lvlText w:val="%8."/>
      <w:lvlJc w:val="left"/>
      <w:pPr>
        <w:ind w:left="8280" w:hanging="360"/>
      </w:pPr>
    </w:lvl>
    <w:lvl w:ilvl="8">
      <w:start w:val="1"/>
      <w:numFmt w:val="lowerRoman"/>
      <w:lvlText w:val="%9."/>
      <w:lvlJc w:val="right"/>
      <w:pPr>
        <w:ind w:left="9000" w:hanging="180"/>
      </w:pPr>
    </w:lvl>
  </w:abstractNum>
  <w:abstractNum w:abstractNumId="24" w15:restartNumberingAfterBreak="0">
    <w:nsid w:val="72F319B3"/>
    <w:multiLevelType w:val="multilevel"/>
    <w:tmpl w:val="72F319B3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1237E8"/>
    <w:multiLevelType w:val="multilevel"/>
    <w:tmpl w:val="7B1237E8"/>
    <w:lvl w:ilvl="0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18"/>
  </w:num>
  <w:num w:numId="5">
    <w:abstractNumId w:val="19"/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8"/>
  </w:num>
  <w:num w:numId="9">
    <w:abstractNumId w:val="12"/>
  </w:num>
  <w:num w:numId="10">
    <w:abstractNumId w:val="11"/>
  </w:num>
  <w:num w:numId="11">
    <w:abstractNumId w:val="17"/>
  </w:num>
  <w:num w:numId="12">
    <w:abstractNumId w:val="16"/>
  </w:num>
  <w:num w:numId="13">
    <w:abstractNumId w:val="14"/>
  </w:num>
  <w:num w:numId="14">
    <w:abstractNumId w:val="24"/>
  </w:num>
  <w:num w:numId="15">
    <w:abstractNumId w:val="7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6"/>
  </w:num>
  <w:num w:numId="19">
    <w:abstractNumId w:val="21"/>
  </w:num>
  <w:num w:numId="20">
    <w:abstractNumId w:val="25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3"/>
  </w:num>
  <w:num w:numId="26">
    <w:abstractNumId w:val="22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9"/>
  <w:doNotDisplayPageBoundaries/>
  <w:bordersDoNotSurroundHeader/>
  <w:bordersDoNotSurroundFooter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79A"/>
    <w:rsid w:val="00000856"/>
    <w:rsid w:val="00000C91"/>
    <w:rsid w:val="000012E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7A2"/>
    <w:rsid w:val="000121C0"/>
    <w:rsid w:val="00012387"/>
    <w:rsid w:val="0001238A"/>
    <w:rsid w:val="00012BCC"/>
    <w:rsid w:val="0001322B"/>
    <w:rsid w:val="00013872"/>
    <w:rsid w:val="00013C5C"/>
    <w:rsid w:val="000141E7"/>
    <w:rsid w:val="0001477F"/>
    <w:rsid w:val="00014AB4"/>
    <w:rsid w:val="00014F53"/>
    <w:rsid w:val="000150C5"/>
    <w:rsid w:val="00015646"/>
    <w:rsid w:val="00015873"/>
    <w:rsid w:val="0001666E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4F0"/>
    <w:rsid w:val="00026662"/>
    <w:rsid w:val="000266A0"/>
    <w:rsid w:val="00026867"/>
    <w:rsid w:val="00026868"/>
    <w:rsid w:val="00026920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A84"/>
    <w:rsid w:val="00031C1D"/>
    <w:rsid w:val="00031C20"/>
    <w:rsid w:val="00032A3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902"/>
    <w:rsid w:val="00035F94"/>
    <w:rsid w:val="000366CA"/>
    <w:rsid w:val="00036802"/>
    <w:rsid w:val="00036845"/>
    <w:rsid w:val="00036996"/>
    <w:rsid w:val="00036BA4"/>
    <w:rsid w:val="00036CB1"/>
    <w:rsid w:val="00037D83"/>
    <w:rsid w:val="00040323"/>
    <w:rsid w:val="000405CA"/>
    <w:rsid w:val="0004065A"/>
    <w:rsid w:val="000407E2"/>
    <w:rsid w:val="00040B8A"/>
    <w:rsid w:val="00040EDC"/>
    <w:rsid w:val="00040F18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A99"/>
    <w:rsid w:val="00055BB2"/>
    <w:rsid w:val="00055E35"/>
    <w:rsid w:val="00055FB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55A"/>
    <w:rsid w:val="000605C8"/>
    <w:rsid w:val="000605D0"/>
    <w:rsid w:val="00060AF5"/>
    <w:rsid w:val="000617D9"/>
    <w:rsid w:val="00061D35"/>
    <w:rsid w:val="00062346"/>
    <w:rsid w:val="000627E3"/>
    <w:rsid w:val="000628D9"/>
    <w:rsid w:val="00062AEE"/>
    <w:rsid w:val="00062DC8"/>
    <w:rsid w:val="0006304D"/>
    <w:rsid w:val="000635F4"/>
    <w:rsid w:val="00063DE7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ED0"/>
    <w:rsid w:val="00085E4C"/>
    <w:rsid w:val="0008693B"/>
    <w:rsid w:val="00086B7B"/>
    <w:rsid w:val="00087048"/>
    <w:rsid w:val="00087287"/>
    <w:rsid w:val="0008738E"/>
    <w:rsid w:val="000873D3"/>
    <w:rsid w:val="00087A4F"/>
    <w:rsid w:val="00087D2B"/>
    <w:rsid w:val="00087E93"/>
    <w:rsid w:val="00091203"/>
    <w:rsid w:val="00091AFD"/>
    <w:rsid w:val="00091D59"/>
    <w:rsid w:val="00092E41"/>
    <w:rsid w:val="0009371A"/>
    <w:rsid w:val="00093E7E"/>
    <w:rsid w:val="0009504B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A057B"/>
    <w:rsid w:val="000A06D0"/>
    <w:rsid w:val="000A08B4"/>
    <w:rsid w:val="000A0B36"/>
    <w:rsid w:val="000A10D0"/>
    <w:rsid w:val="000A1161"/>
    <w:rsid w:val="000A1495"/>
    <w:rsid w:val="000A1CBC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4E"/>
    <w:rsid w:val="000B30AA"/>
    <w:rsid w:val="000B3239"/>
    <w:rsid w:val="000B3A12"/>
    <w:rsid w:val="000B3D07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6A2"/>
    <w:rsid w:val="000C3B3E"/>
    <w:rsid w:val="000C3CC7"/>
    <w:rsid w:val="000C3D8A"/>
    <w:rsid w:val="000C43F7"/>
    <w:rsid w:val="000C44A9"/>
    <w:rsid w:val="000C45B2"/>
    <w:rsid w:val="000C4F0D"/>
    <w:rsid w:val="000C5324"/>
    <w:rsid w:val="000C53C5"/>
    <w:rsid w:val="000C53F1"/>
    <w:rsid w:val="000C554E"/>
    <w:rsid w:val="000C5A02"/>
    <w:rsid w:val="000C5F6C"/>
    <w:rsid w:val="000C6278"/>
    <w:rsid w:val="000C66BE"/>
    <w:rsid w:val="000C6828"/>
    <w:rsid w:val="000C7393"/>
    <w:rsid w:val="000C760A"/>
    <w:rsid w:val="000C7FF5"/>
    <w:rsid w:val="000D06B4"/>
    <w:rsid w:val="000D0876"/>
    <w:rsid w:val="000D0C91"/>
    <w:rsid w:val="000D0EE2"/>
    <w:rsid w:val="000D2E35"/>
    <w:rsid w:val="000D30D6"/>
    <w:rsid w:val="000D3652"/>
    <w:rsid w:val="000D3E08"/>
    <w:rsid w:val="000D4622"/>
    <w:rsid w:val="000D4AAF"/>
    <w:rsid w:val="000D4C08"/>
    <w:rsid w:val="000D506C"/>
    <w:rsid w:val="000D5414"/>
    <w:rsid w:val="000D5AC0"/>
    <w:rsid w:val="000D6190"/>
    <w:rsid w:val="000D61B3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186"/>
    <w:rsid w:val="000E54B1"/>
    <w:rsid w:val="000E5D72"/>
    <w:rsid w:val="000E61F7"/>
    <w:rsid w:val="000E62DA"/>
    <w:rsid w:val="000E6634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0EC"/>
    <w:rsid w:val="000F38AC"/>
    <w:rsid w:val="000F38C9"/>
    <w:rsid w:val="000F42B7"/>
    <w:rsid w:val="000F492D"/>
    <w:rsid w:val="000F5BD2"/>
    <w:rsid w:val="000F5BD6"/>
    <w:rsid w:val="000F5C89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0DB9"/>
    <w:rsid w:val="001012D3"/>
    <w:rsid w:val="00101AA9"/>
    <w:rsid w:val="00101DB3"/>
    <w:rsid w:val="00101E87"/>
    <w:rsid w:val="00102535"/>
    <w:rsid w:val="0010271F"/>
    <w:rsid w:val="00102971"/>
    <w:rsid w:val="00103155"/>
    <w:rsid w:val="001033DD"/>
    <w:rsid w:val="0010399B"/>
    <w:rsid w:val="00103AE5"/>
    <w:rsid w:val="00105310"/>
    <w:rsid w:val="001056EA"/>
    <w:rsid w:val="001058C5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2A9"/>
    <w:rsid w:val="0011495D"/>
    <w:rsid w:val="00114A5F"/>
    <w:rsid w:val="00114CF2"/>
    <w:rsid w:val="00114CF9"/>
    <w:rsid w:val="00114E93"/>
    <w:rsid w:val="00115249"/>
    <w:rsid w:val="001156CC"/>
    <w:rsid w:val="00116219"/>
    <w:rsid w:val="00116311"/>
    <w:rsid w:val="0011744A"/>
    <w:rsid w:val="00120416"/>
    <w:rsid w:val="00120640"/>
    <w:rsid w:val="001206F8"/>
    <w:rsid w:val="0012084B"/>
    <w:rsid w:val="00120AC8"/>
    <w:rsid w:val="00120F09"/>
    <w:rsid w:val="001211BC"/>
    <w:rsid w:val="001211CB"/>
    <w:rsid w:val="001214C6"/>
    <w:rsid w:val="00121877"/>
    <w:rsid w:val="00121C30"/>
    <w:rsid w:val="00121E51"/>
    <w:rsid w:val="00121E7E"/>
    <w:rsid w:val="001222EC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76E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AE4"/>
    <w:rsid w:val="001421C8"/>
    <w:rsid w:val="00142578"/>
    <w:rsid w:val="00142ED8"/>
    <w:rsid w:val="001431ED"/>
    <w:rsid w:val="00143379"/>
    <w:rsid w:val="001437E2"/>
    <w:rsid w:val="00143961"/>
    <w:rsid w:val="00143E78"/>
    <w:rsid w:val="0014420A"/>
    <w:rsid w:val="0014426E"/>
    <w:rsid w:val="001443D0"/>
    <w:rsid w:val="001454AC"/>
    <w:rsid w:val="001455B4"/>
    <w:rsid w:val="00146355"/>
    <w:rsid w:val="00146368"/>
    <w:rsid w:val="001465D8"/>
    <w:rsid w:val="001467F5"/>
    <w:rsid w:val="00147485"/>
    <w:rsid w:val="00147492"/>
    <w:rsid w:val="0014760C"/>
    <w:rsid w:val="00147C78"/>
    <w:rsid w:val="00147CC3"/>
    <w:rsid w:val="00150786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4894"/>
    <w:rsid w:val="001557F5"/>
    <w:rsid w:val="00155855"/>
    <w:rsid w:val="00155F8B"/>
    <w:rsid w:val="001561BC"/>
    <w:rsid w:val="001561DB"/>
    <w:rsid w:val="0015621E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554"/>
    <w:rsid w:val="001627D6"/>
    <w:rsid w:val="001637BD"/>
    <w:rsid w:val="00163A7C"/>
    <w:rsid w:val="00163A7D"/>
    <w:rsid w:val="00163C35"/>
    <w:rsid w:val="0016596F"/>
    <w:rsid w:val="001659BE"/>
    <w:rsid w:val="0016674E"/>
    <w:rsid w:val="00167255"/>
    <w:rsid w:val="00167AD5"/>
    <w:rsid w:val="00167B93"/>
    <w:rsid w:val="00170DAF"/>
    <w:rsid w:val="00171A33"/>
    <w:rsid w:val="00171FC8"/>
    <w:rsid w:val="00172031"/>
    <w:rsid w:val="001726C0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920"/>
    <w:rsid w:val="00175A87"/>
    <w:rsid w:val="00176309"/>
    <w:rsid w:val="00176396"/>
    <w:rsid w:val="00177347"/>
    <w:rsid w:val="00177C23"/>
    <w:rsid w:val="00177DC6"/>
    <w:rsid w:val="001823DE"/>
    <w:rsid w:val="00182B95"/>
    <w:rsid w:val="00182F70"/>
    <w:rsid w:val="001832B6"/>
    <w:rsid w:val="001842CE"/>
    <w:rsid w:val="0018500D"/>
    <w:rsid w:val="00185F8E"/>
    <w:rsid w:val="00186247"/>
    <w:rsid w:val="0018628F"/>
    <w:rsid w:val="0018674C"/>
    <w:rsid w:val="001872B6"/>
    <w:rsid w:val="00187301"/>
    <w:rsid w:val="0018741A"/>
    <w:rsid w:val="001876E4"/>
    <w:rsid w:val="00187882"/>
    <w:rsid w:val="00187FC6"/>
    <w:rsid w:val="001909A1"/>
    <w:rsid w:val="001911A9"/>
    <w:rsid w:val="001917AC"/>
    <w:rsid w:val="00191AD9"/>
    <w:rsid w:val="00192D96"/>
    <w:rsid w:val="001937BB"/>
    <w:rsid w:val="001938A5"/>
    <w:rsid w:val="00194286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6EA2"/>
    <w:rsid w:val="001973F8"/>
    <w:rsid w:val="0019768C"/>
    <w:rsid w:val="00197710"/>
    <w:rsid w:val="00197792"/>
    <w:rsid w:val="001A08AA"/>
    <w:rsid w:val="001A0FA8"/>
    <w:rsid w:val="001A21CB"/>
    <w:rsid w:val="001A286A"/>
    <w:rsid w:val="001A2A52"/>
    <w:rsid w:val="001A2FB4"/>
    <w:rsid w:val="001A3077"/>
    <w:rsid w:val="001A347B"/>
    <w:rsid w:val="001A4E8D"/>
    <w:rsid w:val="001A5820"/>
    <w:rsid w:val="001A5826"/>
    <w:rsid w:val="001A58D1"/>
    <w:rsid w:val="001A6207"/>
    <w:rsid w:val="001A62E6"/>
    <w:rsid w:val="001A633E"/>
    <w:rsid w:val="001A6797"/>
    <w:rsid w:val="001A6E16"/>
    <w:rsid w:val="001A6E90"/>
    <w:rsid w:val="001A764F"/>
    <w:rsid w:val="001B0463"/>
    <w:rsid w:val="001B0A38"/>
    <w:rsid w:val="001B0D2D"/>
    <w:rsid w:val="001B1728"/>
    <w:rsid w:val="001B18A7"/>
    <w:rsid w:val="001B2C9A"/>
    <w:rsid w:val="001B2CE5"/>
    <w:rsid w:val="001B34EB"/>
    <w:rsid w:val="001B3B19"/>
    <w:rsid w:val="001B3B81"/>
    <w:rsid w:val="001B40CC"/>
    <w:rsid w:val="001B486A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88B"/>
    <w:rsid w:val="001C3A53"/>
    <w:rsid w:val="001C3B53"/>
    <w:rsid w:val="001C4311"/>
    <w:rsid w:val="001C4BB2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3DAD"/>
    <w:rsid w:val="001D4640"/>
    <w:rsid w:val="001D4641"/>
    <w:rsid w:val="001D50EA"/>
    <w:rsid w:val="001D57E4"/>
    <w:rsid w:val="001D5ADF"/>
    <w:rsid w:val="001D616E"/>
    <w:rsid w:val="001D6178"/>
    <w:rsid w:val="001D6363"/>
    <w:rsid w:val="001D6A3C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3EB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506"/>
    <w:rsid w:val="00204EBC"/>
    <w:rsid w:val="00205847"/>
    <w:rsid w:val="00205DB9"/>
    <w:rsid w:val="0020670D"/>
    <w:rsid w:val="0020684D"/>
    <w:rsid w:val="0020688F"/>
    <w:rsid w:val="00206FCE"/>
    <w:rsid w:val="0020712E"/>
    <w:rsid w:val="002076BB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2C"/>
    <w:rsid w:val="00216EFD"/>
    <w:rsid w:val="00217582"/>
    <w:rsid w:val="00217CE6"/>
    <w:rsid w:val="00217FE5"/>
    <w:rsid w:val="0022041A"/>
    <w:rsid w:val="00220624"/>
    <w:rsid w:val="00221159"/>
    <w:rsid w:val="002221C5"/>
    <w:rsid w:val="002223A7"/>
    <w:rsid w:val="00222897"/>
    <w:rsid w:val="00223FAE"/>
    <w:rsid w:val="00224101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5394"/>
    <w:rsid w:val="0023567A"/>
    <w:rsid w:val="002359E4"/>
    <w:rsid w:val="00235A00"/>
    <w:rsid w:val="00235A9B"/>
    <w:rsid w:val="00236127"/>
    <w:rsid w:val="002368A9"/>
    <w:rsid w:val="00236B58"/>
    <w:rsid w:val="00237EA7"/>
    <w:rsid w:val="00241874"/>
    <w:rsid w:val="00241D4B"/>
    <w:rsid w:val="002421B2"/>
    <w:rsid w:val="002425C9"/>
    <w:rsid w:val="00242649"/>
    <w:rsid w:val="0024276D"/>
    <w:rsid w:val="002433F6"/>
    <w:rsid w:val="0024348C"/>
    <w:rsid w:val="0024372C"/>
    <w:rsid w:val="00243A9A"/>
    <w:rsid w:val="00243AD6"/>
    <w:rsid w:val="002444F4"/>
    <w:rsid w:val="002446EE"/>
    <w:rsid w:val="00244862"/>
    <w:rsid w:val="00245066"/>
    <w:rsid w:val="00245143"/>
    <w:rsid w:val="0024528A"/>
    <w:rsid w:val="00245B82"/>
    <w:rsid w:val="002461D2"/>
    <w:rsid w:val="00246774"/>
    <w:rsid w:val="002468FB"/>
    <w:rsid w:val="00246CB5"/>
    <w:rsid w:val="00246D98"/>
    <w:rsid w:val="002476AE"/>
    <w:rsid w:val="00247DDD"/>
    <w:rsid w:val="00247F18"/>
    <w:rsid w:val="00247F99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4DC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598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489C"/>
    <w:rsid w:val="00265D21"/>
    <w:rsid w:val="00266458"/>
    <w:rsid w:val="00266484"/>
    <w:rsid w:val="00266E1A"/>
    <w:rsid w:val="002672F0"/>
    <w:rsid w:val="00267AE9"/>
    <w:rsid w:val="00270245"/>
    <w:rsid w:val="002709DC"/>
    <w:rsid w:val="00270E3A"/>
    <w:rsid w:val="0027100B"/>
    <w:rsid w:val="002712F9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1B2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2F3"/>
    <w:rsid w:val="0028242D"/>
    <w:rsid w:val="0028249F"/>
    <w:rsid w:val="002829CB"/>
    <w:rsid w:val="00282C6E"/>
    <w:rsid w:val="00283257"/>
    <w:rsid w:val="002846D6"/>
    <w:rsid w:val="00284B89"/>
    <w:rsid w:val="00284CCA"/>
    <w:rsid w:val="00285C11"/>
    <w:rsid w:val="00285E0E"/>
    <w:rsid w:val="002865DA"/>
    <w:rsid w:val="00286D9C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6EB"/>
    <w:rsid w:val="00293C00"/>
    <w:rsid w:val="002940CF"/>
    <w:rsid w:val="00294129"/>
    <w:rsid w:val="00294474"/>
    <w:rsid w:val="00294842"/>
    <w:rsid w:val="00294BAD"/>
    <w:rsid w:val="00295835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A7DC4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2CC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CEF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330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41B"/>
    <w:rsid w:val="002D484A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5C"/>
    <w:rsid w:val="002E63B8"/>
    <w:rsid w:val="002E668D"/>
    <w:rsid w:val="002E68F1"/>
    <w:rsid w:val="002E6D78"/>
    <w:rsid w:val="002E71BF"/>
    <w:rsid w:val="002E7347"/>
    <w:rsid w:val="002E7664"/>
    <w:rsid w:val="002E79D4"/>
    <w:rsid w:val="002E7DE5"/>
    <w:rsid w:val="002E7EAF"/>
    <w:rsid w:val="002F030F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BD7"/>
    <w:rsid w:val="002F4093"/>
    <w:rsid w:val="002F40CC"/>
    <w:rsid w:val="002F42C6"/>
    <w:rsid w:val="002F5004"/>
    <w:rsid w:val="002F514D"/>
    <w:rsid w:val="002F535C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1CCF"/>
    <w:rsid w:val="00311D13"/>
    <w:rsid w:val="00311DE7"/>
    <w:rsid w:val="003124A0"/>
    <w:rsid w:val="00312BD4"/>
    <w:rsid w:val="00313089"/>
    <w:rsid w:val="003132BC"/>
    <w:rsid w:val="003137EF"/>
    <w:rsid w:val="00313845"/>
    <w:rsid w:val="0031420F"/>
    <w:rsid w:val="003142D3"/>
    <w:rsid w:val="00314A5A"/>
    <w:rsid w:val="00314BF4"/>
    <w:rsid w:val="003157AD"/>
    <w:rsid w:val="00315F09"/>
    <w:rsid w:val="003168BC"/>
    <w:rsid w:val="003168C3"/>
    <w:rsid w:val="00316AB9"/>
    <w:rsid w:val="00316B47"/>
    <w:rsid w:val="00316C5E"/>
    <w:rsid w:val="0031716A"/>
    <w:rsid w:val="00317783"/>
    <w:rsid w:val="00317B40"/>
    <w:rsid w:val="00320707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F43"/>
    <w:rsid w:val="00330967"/>
    <w:rsid w:val="00331D62"/>
    <w:rsid w:val="00331F8D"/>
    <w:rsid w:val="00332442"/>
    <w:rsid w:val="00332A98"/>
    <w:rsid w:val="00332AD8"/>
    <w:rsid w:val="00332E43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2F6D"/>
    <w:rsid w:val="00343331"/>
    <w:rsid w:val="00343E09"/>
    <w:rsid w:val="00343E63"/>
    <w:rsid w:val="00344C3A"/>
    <w:rsid w:val="00344C90"/>
    <w:rsid w:val="00344D96"/>
    <w:rsid w:val="00344DFF"/>
    <w:rsid w:val="00345127"/>
    <w:rsid w:val="00345DF8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50355"/>
    <w:rsid w:val="0035054E"/>
    <w:rsid w:val="00350818"/>
    <w:rsid w:val="00350B16"/>
    <w:rsid w:val="00350D1C"/>
    <w:rsid w:val="00350E37"/>
    <w:rsid w:val="00350F6D"/>
    <w:rsid w:val="00352934"/>
    <w:rsid w:val="00353C8B"/>
    <w:rsid w:val="003540D1"/>
    <w:rsid w:val="00354472"/>
    <w:rsid w:val="0035457C"/>
    <w:rsid w:val="0035546E"/>
    <w:rsid w:val="0035673A"/>
    <w:rsid w:val="00357512"/>
    <w:rsid w:val="003579DB"/>
    <w:rsid w:val="00357BF1"/>
    <w:rsid w:val="00357DDA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B02"/>
    <w:rsid w:val="003801D9"/>
    <w:rsid w:val="003804CD"/>
    <w:rsid w:val="003804D3"/>
    <w:rsid w:val="0038067C"/>
    <w:rsid w:val="00380849"/>
    <w:rsid w:val="00381D9E"/>
    <w:rsid w:val="00382744"/>
    <w:rsid w:val="0038353C"/>
    <w:rsid w:val="00383890"/>
    <w:rsid w:val="00384013"/>
    <w:rsid w:val="00384502"/>
    <w:rsid w:val="0038464C"/>
    <w:rsid w:val="003846AF"/>
    <w:rsid w:val="00384B9D"/>
    <w:rsid w:val="0038522E"/>
    <w:rsid w:val="003852DA"/>
    <w:rsid w:val="0038583C"/>
    <w:rsid w:val="0038612B"/>
    <w:rsid w:val="003868A7"/>
    <w:rsid w:val="00386B68"/>
    <w:rsid w:val="003877FC"/>
    <w:rsid w:val="0039005C"/>
    <w:rsid w:val="003900A9"/>
    <w:rsid w:val="003901F1"/>
    <w:rsid w:val="00390AE2"/>
    <w:rsid w:val="00390D35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E72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CD7"/>
    <w:rsid w:val="003B25A7"/>
    <w:rsid w:val="003B29D6"/>
    <w:rsid w:val="003B2DA4"/>
    <w:rsid w:val="003B3A8A"/>
    <w:rsid w:val="003B542B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C5E"/>
    <w:rsid w:val="003C2DC1"/>
    <w:rsid w:val="003C3166"/>
    <w:rsid w:val="003C376B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319"/>
    <w:rsid w:val="003E65B9"/>
    <w:rsid w:val="003E66B6"/>
    <w:rsid w:val="003E6A91"/>
    <w:rsid w:val="003E7210"/>
    <w:rsid w:val="003E74C8"/>
    <w:rsid w:val="003F0145"/>
    <w:rsid w:val="003F04F5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4003A0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07F8C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53C1"/>
    <w:rsid w:val="00415646"/>
    <w:rsid w:val="00415C0C"/>
    <w:rsid w:val="00415DFC"/>
    <w:rsid w:val="0041688B"/>
    <w:rsid w:val="0041711E"/>
    <w:rsid w:val="00417339"/>
    <w:rsid w:val="00417603"/>
    <w:rsid w:val="00417627"/>
    <w:rsid w:val="004176F3"/>
    <w:rsid w:val="00417842"/>
    <w:rsid w:val="00417B06"/>
    <w:rsid w:val="00417CF0"/>
    <w:rsid w:val="00417FEE"/>
    <w:rsid w:val="00420044"/>
    <w:rsid w:val="004205A7"/>
    <w:rsid w:val="00420C5D"/>
    <w:rsid w:val="00422509"/>
    <w:rsid w:val="004229EA"/>
    <w:rsid w:val="00423785"/>
    <w:rsid w:val="00423C66"/>
    <w:rsid w:val="00423F17"/>
    <w:rsid w:val="00424198"/>
    <w:rsid w:val="00424360"/>
    <w:rsid w:val="0042483E"/>
    <w:rsid w:val="00424E96"/>
    <w:rsid w:val="004259EB"/>
    <w:rsid w:val="00426563"/>
    <w:rsid w:val="0042662D"/>
    <w:rsid w:val="00426AF2"/>
    <w:rsid w:val="00426C87"/>
    <w:rsid w:val="00426EBA"/>
    <w:rsid w:val="00427C2D"/>
    <w:rsid w:val="00430271"/>
    <w:rsid w:val="004307E0"/>
    <w:rsid w:val="0043085E"/>
    <w:rsid w:val="00431387"/>
    <w:rsid w:val="004324BA"/>
    <w:rsid w:val="004328EE"/>
    <w:rsid w:val="00432EA1"/>
    <w:rsid w:val="00433234"/>
    <w:rsid w:val="00433DD7"/>
    <w:rsid w:val="004340D4"/>
    <w:rsid w:val="00434C41"/>
    <w:rsid w:val="004357A9"/>
    <w:rsid w:val="004357EA"/>
    <w:rsid w:val="00435919"/>
    <w:rsid w:val="00435BDA"/>
    <w:rsid w:val="00435E3E"/>
    <w:rsid w:val="00435E76"/>
    <w:rsid w:val="00435F01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2D3A"/>
    <w:rsid w:val="004434F2"/>
    <w:rsid w:val="00443959"/>
    <w:rsid w:val="00443B09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404"/>
    <w:rsid w:val="00446602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9A7"/>
    <w:rsid w:val="00453A9A"/>
    <w:rsid w:val="00453ED0"/>
    <w:rsid w:val="00454189"/>
    <w:rsid w:val="00454B31"/>
    <w:rsid w:val="00454E95"/>
    <w:rsid w:val="0045523A"/>
    <w:rsid w:val="004552D2"/>
    <w:rsid w:val="0045536A"/>
    <w:rsid w:val="004554A2"/>
    <w:rsid w:val="004556D0"/>
    <w:rsid w:val="00455BAF"/>
    <w:rsid w:val="00456727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2DF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B05"/>
    <w:rsid w:val="00475B0B"/>
    <w:rsid w:val="00476FC9"/>
    <w:rsid w:val="00477782"/>
    <w:rsid w:val="00477A57"/>
    <w:rsid w:val="00480152"/>
    <w:rsid w:val="00480155"/>
    <w:rsid w:val="004805E1"/>
    <w:rsid w:val="00480B10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435A"/>
    <w:rsid w:val="00485594"/>
    <w:rsid w:val="004857CD"/>
    <w:rsid w:val="00485BAE"/>
    <w:rsid w:val="00485EE2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8AE"/>
    <w:rsid w:val="00496C45"/>
    <w:rsid w:val="00497330"/>
    <w:rsid w:val="00497607"/>
    <w:rsid w:val="00497D93"/>
    <w:rsid w:val="004A0098"/>
    <w:rsid w:val="004A07B6"/>
    <w:rsid w:val="004A0D10"/>
    <w:rsid w:val="004A0F54"/>
    <w:rsid w:val="004A0FF5"/>
    <w:rsid w:val="004A1459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3C3"/>
    <w:rsid w:val="004A6A03"/>
    <w:rsid w:val="004A6D7A"/>
    <w:rsid w:val="004A6EDF"/>
    <w:rsid w:val="004A6FB8"/>
    <w:rsid w:val="004A767B"/>
    <w:rsid w:val="004A7FCB"/>
    <w:rsid w:val="004B0B86"/>
    <w:rsid w:val="004B2102"/>
    <w:rsid w:val="004B33A0"/>
    <w:rsid w:val="004B3744"/>
    <w:rsid w:val="004B3D0B"/>
    <w:rsid w:val="004B4077"/>
    <w:rsid w:val="004B4567"/>
    <w:rsid w:val="004B4DF0"/>
    <w:rsid w:val="004B5208"/>
    <w:rsid w:val="004B5426"/>
    <w:rsid w:val="004B5F83"/>
    <w:rsid w:val="004B60D1"/>
    <w:rsid w:val="004B62F1"/>
    <w:rsid w:val="004B657C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70F"/>
    <w:rsid w:val="004C174C"/>
    <w:rsid w:val="004C1A81"/>
    <w:rsid w:val="004C1E13"/>
    <w:rsid w:val="004C1E5C"/>
    <w:rsid w:val="004C2388"/>
    <w:rsid w:val="004C2854"/>
    <w:rsid w:val="004C2996"/>
    <w:rsid w:val="004C3FC1"/>
    <w:rsid w:val="004C4152"/>
    <w:rsid w:val="004C4376"/>
    <w:rsid w:val="004C43F9"/>
    <w:rsid w:val="004C4D5E"/>
    <w:rsid w:val="004C526A"/>
    <w:rsid w:val="004C54EE"/>
    <w:rsid w:val="004C569B"/>
    <w:rsid w:val="004C58A6"/>
    <w:rsid w:val="004C58FA"/>
    <w:rsid w:val="004C5DF6"/>
    <w:rsid w:val="004C682C"/>
    <w:rsid w:val="004C6EF6"/>
    <w:rsid w:val="004C7354"/>
    <w:rsid w:val="004D088B"/>
    <w:rsid w:val="004D1E62"/>
    <w:rsid w:val="004D2448"/>
    <w:rsid w:val="004D2527"/>
    <w:rsid w:val="004D3D79"/>
    <w:rsid w:val="004D477E"/>
    <w:rsid w:val="004D53F4"/>
    <w:rsid w:val="004D5676"/>
    <w:rsid w:val="004D59AB"/>
    <w:rsid w:val="004D5D63"/>
    <w:rsid w:val="004D5F8E"/>
    <w:rsid w:val="004D61B3"/>
    <w:rsid w:val="004D629B"/>
    <w:rsid w:val="004D658B"/>
    <w:rsid w:val="004D69A7"/>
    <w:rsid w:val="004D7243"/>
    <w:rsid w:val="004D788F"/>
    <w:rsid w:val="004E0A34"/>
    <w:rsid w:val="004E0B54"/>
    <w:rsid w:val="004E132B"/>
    <w:rsid w:val="004E13F4"/>
    <w:rsid w:val="004E147B"/>
    <w:rsid w:val="004E1499"/>
    <w:rsid w:val="004E14F8"/>
    <w:rsid w:val="004E1996"/>
    <w:rsid w:val="004E1AE8"/>
    <w:rsid w:val="004E1DF8"/>
    <w:rsid w:val="004E23DE"/>
    <w:rsid w:val="004E24CF"/>
    <w:rsid w:val="004E24FA"/>
    <w:rsid w:val="004E2624"/>
    <w:rsid w:val="004E2A70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1B62"/>
    <w:rsid w:val="004F23CF"/>
    <w:rsid w:val="004F39F8"/>
    <w:rsid w:val="004F3A35"/>
    <w:rsid w:val="004F3EED"/>
    <w:rsid w:val="004F45EC"/>
    <w:rsid w:val="004F47ED"/>
    <w:rsid w:val="004F4BC9"/>
    <w:rsid w:val="004F4C62"/>
    <w:rsid w:val="004F4D03"/>
    <w:rsid w:val="004F4FFF"/>
    <w:rsid w:val="004F5476"/>
    <w:rsid w:val="004F6587"/>
    <w:rsid w:val="004F65AD"/>
    <w:rsid w:val="004F68A5"/>
    <w:rsid w:val="004F77B2"/>
    <w:rsid w:val="004F78E1"/>
    <w:rsid w:val="005011B0"/>
    <w:rsid w:val="005014A8"/>
    <w:rsid w:val="00501517"/>
    <w:rsid w:val="00501915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038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399"/>
    <w:rsid w:val="0052451A"/>
    <w:rsid w:val="00524E44"/>
    <w:rsid w:val="00524EAE"/>
    <w:rsid w:val="0052537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731E"/>
    <w:rsid w:val="00527499"/>
    <w:rsid w:val="00527C49"/>
    <w:rsid w:val="00530259"/>
    <w:rsid w:val="005307A0"/>
    <w:rsid w:val="00530AC1"/>
    <w:rsid w:val="00530AFD"/>
    <w:rsid w:val="00530E51"/>
    <w:rsid w:val="00531975"/>
    <w:rsid w:val="00532EA6"/>
    <w:rsid w:val="00533021"/>
    <w:rsid w:val="005330CA"/>
    <w:rsid w:val="005337A4"/>
    <w:rsid w:val="00533E72"/>
    <w:rsid w:val="00534455"/>
    <w:rsid w:val="00534600"/>
    <w:rsid w:val="0053487F"/>
    <w:rsid w:val="00534BD7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20B6"/>
    <w:rsid w:val="00542412"/>
    <w:rsid w:val="005434BE"/>
    <w:rsid w:val="00543B2E"/>
    <w:rsid w:val="005442DD"/>
    <w:rsid w:val="00544875"/>
    <w:rsid w:val="005448F7"/>
    <w:rsid w:val="00544C30"/>
    <w:rsid w:val="00545234"/>
    <w:rsid w:val="00545673"/>
    <w:rsid w:val="00545AFE"/>
    <w:rsid w:val="00546508"/>
    <w:rsid w:val="00546584"/>
    <w:rsid w:val="0054664C"/>
    <w:rsid w:val="00547FA6"/>
    <w:rsid w:val="005505E9"/>
    <w:rsid w:val="0055167A"/>
    <w:rsid w:val="00551843"/>
    <w:rsid w:val="00551D52"/>
    <w:rsid w:val="0055247E"/>
    <w:rsid w:val="005534E1"/>
    <w:rsid w:val="00553726"/>
    <w:rsid w:val="00553C47"/>
    <w:rsid w:val="00553DEB"/>
    <w:rsid w:val="00553F02"/>
    <w:rsid w:val="0055497C"/>
    <w:rsid w:val="00554C73"/>
    <w:rsid w:val="00554E6E"/>
    <w:rsid w:val="005551B1"/>
    <w:rsid w:val="005558AF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1183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4E83"/>
    <w:rsid w:val="0057509C"/>
    <w:rsid w:val="005752C3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29E8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1B6"/>
    <w:rsid w:val="0058621F"/>
    <w:rsid w:val="0058668B"/>
    <w:rsid w:val="00586BDE"/>
    <w:rsid w:val="00586C02"/>
    <w:rsid w:val="00587974"/>
    <w:rsid w:val="00587F0F"/>
    <w:rsid w:val="00591152"/>
    <w:rsid w:val="00591264"/>
    <w:rsid w:val="005920A1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78D0"/>
    <w:rsid w:val="005A022B"/>
    <w:rsid w:val="005A094F"/>
    <w:rsid w:val="005A12E6"/>
    <w:rsid w:val="005A14A7"/>
    <w:rsid w:val="005A182D"/>
    <w:rsid w:val="005A1AF4"/>
    <w:rsid w:val="005A25CB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5492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D1"/>
    <w:rsid w:val="005B269A"/>
    <w:rsid w:val="005B2715"/>
    <w:rsid w:val="005B3D1D"/>
    <w:rsid w:val="005B3F53"/>
    <w:rsid w:val="005B4416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D38"/>
    <w:rsid w:val="005C0E76"/>
    <w:rsid w:val="005C1DBC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C48"/>
    <w:rsid w:val="005D1D06"/>
    <w:rsid w:val="005D2498"/>
    <w:rsid w:val="005D2673"/>
    <w:rsid w:val="005D270E"/>
    <w:rsid w:val="005D3477"/>
    <w:rsid w:val="005D3938"/>
    <w:rsid w:val="005D3DF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61D"/>
    <w:rsid w:val="005D7750"/>
    <w:rsid w:val="005D77BE"/>
    <w:rsid w:val="005D7CAF"/>
    <w:rsid w:val="005D7CC1"/>
    <w:rsid w:val="005E0178"/>
    <w:rsid w:val="005E06D8"/>
    <w:rsid w:val="005E071C"/>
    <w:rsid w:val="005E0CFC"/>
    <w:rsid w:val="005E0DCD"/>
    <w:rsid w:val="005E13F2"/>
    <w:rsid w:val="005E1B90"/>
    <w:rsid w:val="005E1B93"/>
    <w:rsid w:val="005E1CBE"/>
    <w:rsid w:val="005E2DD0"/>
    <w:rsid w:val="005E3122"/>
    <w:rsid w:val="005E3C75"/>
    <w:rsid w:val="005E4460"/>
    <w:rsid w:val="005E493C"/>
    <w:rsid w:val="005E4A18"/>
    <w:rsid w:val="005E4FDA"/>
    <w:rsid w:val="005E519B"/>
    <w:rsid w:val="005E5455"/>
    <w:rsid w:val="005E5885"/>
    <w:rsid w:val="005E5957"/>
    <w:rsid w:val="005E5985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F3"/>
    <w:rsid w:val="005F7986"/>
    <w:rsid w:val="005F7F4A"/>
    <w:rsid w:val="006001BA"/>
    <w:rsid w:val="006002C5"/>
    <w:rsid w:val="006003DF"/>
    <w:rsid w:val="0060059A"/>
    <w:rsid w:val="00600DBB"/>
    <w:rsid w:val="00601791"/>
    <w:rsid w:val="00601A5C"/>
    <w:rsid w:val="00601BCD"/>
    <w:rsid w:val="00601DB0"/>
    <w:rsid w:val="00602C04"/>
    <w:rsid w:val="00603EDC"/>
    <w:rsid w:val="00604144"/>
    <w:rsid w:val="00604536"/>
    <w:rsid w:val="00604541"/>
    <w:rsid w:val="0060469B"/>
    <w:rsid w:val="00604E8F"/>
    <w:rsid w:val="006054B8"/>
    <w:rsid w:val="00605D12"/>
    <w:rsid w:val="00606200"/>
    <w:rsid w:val="0060667B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D07"/>
    <w:rsid w:val="0061230B"/>
    <w:rsid w:val="00612365"/>
    <w:rsid w:val="0061292C"/>
    <w:rsid w:val="00612A72"/>
    <w:rsid w:val="00612BAF"/>
    <w:rsid w:val="00612BE1"/>
    <w:rsid w:val="00613FAB"/>
    <w:rsid w:val="0061423E"/>
    <w:rsid w:val="006145C4"/>
    <w:rsid w:val="00614632"/>
    <w:rsid w:val="00615A2E"/>
    <w:rsid w:val="00615A64"/>
    <w:rsid w:val="00615D73"/>
    <w:rsid w:val="006168E1"/>
    <w:rsid w:val="006169D5"/>
    <w:rsid w:val="00617873"/>
    <w:rsid w:val="00617AD3"/>
    <w:rsid w:val="00617DA8"/>
    <w:rsid w:val="00620C66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37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75"/>
    <w:rsid w:val="00632788"/>
    <w:rsid w:val="00632C75"/>
    <w:rsid w:val="0063313D"/>
    <w:rsid w:val="0063337D"/>
    <w:rsid w:val="0063350A"/>
    <w:rsid w:val="00633EB0"/>
    <w:rsid w:val="00633F30"/>
    <w:rsid w:val="006351C0"/>
    <w:rsid w:val="006351D7"/>
    <w:rsid w:val="00635B55"/>
    <w:rsid w:val="00635C68"/>
    <w:rsid w:val="006365A5"/>
    <w:rsid w:val="0063688D"/>
    <w:rsid w:val="00636BCC"/>
    <w:rsid w:val="00636FBE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606"/>
    <w:rsid w:val="006447E2"/>
    <w:rsid w:val="00644903"/>
    <w:rsid w:val="00644CA6"/>
    <w:rsid w:val="00644DBB"/>
    <w:rsid w:val="006456BF"/>
    <w:rsid w:val="00645E62"/>
    <w:rsid w:val="00646FC8"/>
    <w:rsid w:val="0064727D"/>
    <w:rsid w:val="0064759D"/>
    <w:rsid w:val="006475BB"/>
    <w:rsid w:val="00647F05"/>
    <w:rsid w:val="00647FD1"/>
    <w:rsid w:val="00650707"/>
    <w:rsid w:val="006512E3"/>
    <w:rsid w:val="006514B5"/>
    <w:rsid w:val="00651595"/>
    <w:rsid w:val="006517D0"/>
    <w:rsid w:val="00652268"/>
    <w:rsid w:val="006522CA"/>
    <w:rsid w:val="006525CF"/>
    <w:rsid w:val="006527D5"/>
    <w:rsid w:val="0065310A"/>
    <w:rsid w:val="0065405D"/>
    <w:rsid w:val="006542BD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654"/>
    <w:rsid w:val="0066781A"/>
    <w:rsid w:val="00670166"/>
    <w:rsid w:val="0067201D"/>
    <w:rsid w:val="006720C3"/>
    <w:rsid w:val="006722BB"/>
    <w:rsid w:val="006726DA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15B"/>
    <w:rsid w:val="0068229A"/>
    <w:rsid w:val="00682736"/>
    <w:rsid w:val="00682E6D"/>
    <w:rsid w:val="00682FB4"/>
    <w:rsid w:val="00683EB8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D10"/>
    <w:rsid w:val="00693DA4"/>
    <w:rsid w:val="00694269"/>
    <w:rsid w:val="006944E0"/>
    <w:rsid w:val="0069451E"/>
    <w:rsid w:val="00694EB8"/>
    <w:rsid w:val="00694F59"/>
    <w:rsid w:val="00695FC1"/>
    <w:rsid w:val="00696D28"/>
    <w:rsid w:val="00697442"/>
    <w:rsid w:val="006977A2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2098"/>
    <w:rsid w:val="006B210B"/>
    <w:rsid w:val="006B2A0F"/>
    <w:rsid w:val="006B2C87"/>
    <w:rsid w:val="006B2F94"/>
    <w:rsid w:val="006B3667"/>
    <w:rsid w:val="006B4268"/>
    <w:rsid w:val="006B4551"/>
    <w:rsid w:val="006B62B2"/>
    <w:rsid w:val="006B6376"/>
    <w:rsid w:val="006B6B9F"/>
    <w:rsid w:val="006B6C58"/>
    <w:rsid w:val="006B6F8E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262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5991"/>
    <w:rsid w:val="006C604C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9E1"/>
    <w:rsid w:val="006E5ABA"/>
    <w:rsid w:val="006E6088"/>
    <w:rsid w:val="006E6FB6"/>
    <w:rsid w:val="006E7B14"/>
    <w:rsid w:val="006E7E01"/>
    <w:rsid w:val="006E7F3E"/>
    <w:rsid w:val="006F185E"/>
    <w:rsid w:val="006F1955"/>
    <w:rsid w:val="006F1C7C"/>
    <w:rsid w:val="006F25DB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3E92"/>
    <w:rsid w:val="0071407A"/>
    <w:rsid w:val="0071438D"/>
    <w:rsid w:val="00714ABF"/>
    <w:rsid w:val="00714D29"/>
    <w:rsid w:val="00715135"/>
    <w:rsid w:val="00715D3D"/>
    <w:rsid w:val="00716474"/>
    <w:rsid w:val="007169AE"/>
    <w:rsid w:val="007202E4"/>
    <w:rsid w:val="00720C9B"/>
    <w:rsid w:val="00720FD3"/>
    <w:rsid w:val="00721C44"/>
    <w:rsid w:val="0072227B"/>
    <w:rsid w:val="00722365"/>
    <w:rsid w:val="00722727"/>
    <w:rsid w:val="00723177"/>
    <w:rsid w:val="007234AF"/>
    <w:rsid w:val="0072368B"/>
    <w:rsid w:val="007242E5"/>
    <w:rsid w:val="00724C1F"/>
    <w:rsid w:val="00724EF3"/>
    <w:rsid w:val="00725507"/>
    <w:rsid w:val="00725D1F"/>
    <w:rsid w:val="00725F80"/>
    <w:rsid w:val="007265D2"/>
    <w:rsid w:val="00726E77"/>
    <w:rsid w:val="0072705C"/>
    <w:rsid w:val="00727199"/>
    <w:rsid w:val="007279D1"/>
    <w:rsid w:val="00727AC2"/>
    <w:rsid w:val="00727EB1"/>
    <w:rsid w:val="00727EC2"/>
    <w:rsid w:val="007307E9"/>
    <w:rsid w:val="0073128A"/>
    <w:rsid w:val="007314A7"/>
    <w:rsid w:val="00731E18"/>
    <w:rsid w:val="00731E23"/>
    <w:rsid w:val="00732349"/>
    <w:rsid w:val="007329B5"/>
    <w:rsid w:val="00732C74"/>
    <w:rsid w:val="00732CF8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A81"/>
    <w:rsid w:val="00750F62"/>
    <w:rsid w:val="007512B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60688"/>
    <w:rsid w:val="00761F18"/>
    <w:rsid w:val="00761FFC"/>
    <w:rsid w:val="00762555"/>
    <w:rsid w:val="00762858"/>
    <w:rsid w:val="00762949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50B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7A8"/>
    <w:rsid w:val="00774A18"/>
    <w:rsid w:val="00774A77"/>
    <w:rsid w:val="007754F4"/>
    <w:rsid w:val="00776463"/>
    <w:rsid w:val="007767CB"/>
    <w:rsid w:val="00776AC6"/>
    <w:rsid w:val="00777518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30F2"/>
    <w:rsid w:val="00783FA1"/>
    <w:rsid w:val="00784117"/>
    <w:rsid w:val="007849C7"/>
    <w:rsid w:val="00784F48"/>
    <w:rsid w:val="0078522A"/>
    <w:rsid w:val="00785FF1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3D4A"/>
    <w:rsid w:val="007A4012"/>
    <w:rsid w:val="007A4062"/>
    <w:rsid w:val="007A43CC"/>
    <w:rsid w:val="007A43E3"/>
    <w:rsid w:val="007A4739"/>
    <w:rsid w:val="007A48A1"/>
    <w:rsid w:val="007A4AEE"/>
    <w:rsid w:val="007A4F22"/>
    <w:rsid w:val="007A515C"/>
    <w:rsid w:val="007A53AA"/>
    <w:rsid w:val="007A5FBA"/>
    <w:rsid w:val="007A6528"/>
    <w:rsid w:val="007A6641"/>
    <w:rsid w:val="007A76D0"/>
    <w:rsid w:val="007A76EA"/>
    <w:rsid w:val="007B0A12"/>
    <w:rsid w:val="007B0B99"/>
    <w:rsid w:val="007B0D01"/>
    <w:rsid w:val="007B135E"/>
    <w:rsid w:val="007B15C7"/>
    <w:rsid w:val="007B1D9E"/>
    <w:rsid w:val="007B2132"/>
    <w:rsid w:val="007B2630"/>
    <w:rsid w:val="007B2D72"/>
    <w:rsid w:val="007B32D9"/>
    <w:rsid w:val="007B3441"/>
    <w:rsid w:val="007B3652"/>
    <w:rsid w:val="007B40A9"/>
    <w:rsid w:val="007B495B"/>
    <w:rsid w:val="007B4DFD"/>
    <w:rsid w:val="007B4FD9"/>
    <w:rsid w:val="007B5017"/>
    <w:rsid w:val="007B54D9"/>
    <w:rsid w:val="007B55E9"/>
    <w:rsid w:val="007B5B31"/>
    <w:rsid w:val="007B5C33"/>
    <w:rsid w:val="007B6244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602"/>
    <w:rsid w:val="007C3B14"/>
    <w:rsid w:val="007C4215"/>
    <w:rsid w:val="007C4AAB"/>
    <w:rsid w:val="007C4B53"/>
    <w:rsid w:val="007C4B73"/>
    <w:rsid w:val="007C4BCC"/>
    <w:rsid w:val="007C58F9"/>
    <w:rsid w:val="007C6033"/>
    <w:rsid w:val="007C6382"/>
    <w:rsid w:val="007C66F3"/>
    <w:rsid w:val="007C683C"/>
    <w:rsid w:val="007C6A2E"/>
    <w:rsid w:val="007C6FA9"/>
    <w:rsid w:val="007C71F8"/>
    <w:rsid w:val="007C74D4"/>
    <w:rsid w:val="007C7606"/>
    <w:rsid w:val="007D02A3"/>
    <w:rsid w:val="007D069C"/>
    <w:rsid w:val="007D0F9C"/>
    <w:rsid w:val="007D10A2"/>
    <w:rsid w:val="007D12E6"/>
    <w:rsid w:val="007D150F"/>
    <w:rsid w:val="007D1C6B"/>
    <w:rsid w:val="007D1F1D"/>
    <w:rsid w:val="007D233F"/>
    <w:rsid w:val="007D2505"/>
    <w:rsid w:val="007D3047"/>
    <w:rsid w:val="007D3051"/>
    <w:rsid w:val="007D3461"/>
    <w:rsid w:val="007D3BC1"/>
    <w:rsid w:val="007D3D40"/>
    <w:rsid w:val="007D4074"/>
    <w:rsid w:val="007D4C15"/>
    <w:rsid w:val="007D4EA4"/>
    <w:rsid w:val="007D51CF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FDB"/>
    <w:rsid w:val="007E0CEA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FB9"/>
    <w:rsid w:val="007E76C2"/>
    <w:rsid w:val="007E7B0D"/>
    <w:rsid w:val="007E7B76"/>
    <w:rsid w:val="007F0744"/>
    <w:rsid w:val="007F0E1E"/>
    <w:rsid w:val="007F0EEE"/>
    <w:rsid w:val="007F1890"/>
    <w:rsid w:val="007F2A9C"/>
    <w:rsid w:val="007F2C6D"/>
    <w:rsid w:val="007F300F"/>
    <w:rsid w:val="007F3CF9"/>
    <w:rsid w:val="007F3D68"/>
    <w:rsid w:val="007F46DD"/>
    <w:rsid w:val="007F4876"/>
    <w:rsid w:val="007F4964"/>
    <w:rsid w:val="007F4E3E"/>
    <w:rsid w:val="007F5125"/>
    <w:rsid w:val="007F5D5C"/>
    <w:rsid w:val="007F5E10"/>
    <w:rsid w:val="007F62EA"/>
    <w:rsid w:val="007F6B2C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B77"/>
    <w:rsid w:val="00802DDD"/>
    <w:rsid w:val="00803723"/>
    <w:rsid w:val="0080379E"/>
    <w:rsid w:val="00804FE9"/>
    <w:rsid w:val="0080518A"/>
    <w:rsid w:val="00805430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548"/>
    <w:rsid w:val="00811D42"/>
    <w:rsid w:val="00811FEE"/>
    <w:rsid w:val="008121C4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592"/>
    <w:rsid w:val="008237FB"/>
    <w:rsid w:val="008241AD"/>
    <w:rsid w:val="0082453B"/>
    <w:rsid w:val="00824C34"/>
    <w:rsid w:val="00825431"/>
    <w:rsid w:val="0082543F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34E"/>
    <w:rsid w:val="00846596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1F0"/>
    <w:rsid w:val="00855405"/>
    <w:rsid w:val="00855448"/>
    <w:rsid w:val="0085631C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3DC"/>
    <w:rsid w:val="0087246C"/>
    <w:rsid w:val="00872A1E"/>
    <w:rsid w:val="00872C6B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CB9"/>
    <w:rsid w:val="00883025"/>
    <w:rsid w:val="0088393A"/>
    <w:rsid w:val="00883C72"/>
    <w:rsid w:val="00884381"/>
    <w:rsid w:val="00884E78"/>
    <w:rsid w:val="00884FDB"/>
    <w:rsid w:val="008857B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06D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AF0"/>
    <w:rsid w:val="008A0D2D"/>
    <w:rsid w:val="008A15F0"/>
    <w:rsid w:val="008A1986"/>
    <w:rsid w:val="008A2170"/>
    <w:rsid w:val="008A224C"/>
    <w:rsid w:val="008A2C3D"/>
    <w:rsid w:val="008A2F44"/>
    <w:rsid w:val="008A376E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B039C"/>
    <w:rsid w:val="008B0751"/>
    <w:rsid w:val="008B0875"/>
    <w:rsid w:val="008B0DE5"/>
    <w:rsid w:val="008B0E65"/>
    <w:rsid w:val="008B0F4D"/>
    <w:rsid w:val="008B1423"/>
    <w:rsid w:val="008B1637"/>
    <w:rsid w:val="008B1657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5B04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3FE5"/>
    <w:rsid w:val="008C40A3"/>
    <w:rsid w:val="008C434A"/>
    <w:rsid w:val="008C4DB0"/>
    <w:rsid w:val="008C5D79"/>
    <w:rsid w:val="008C5DC5"/>
    <w:rsid w:val="008C60E9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C79"/>
    <w:rsid w:val="008D3A61"/>
    <w:rsid w:val="008D3F4C"/>
    <w:rsid w:val="008D3FBE"/>
    <w:rsid w:val="008D4A04"/>
    <w:rsid w:val="008D4CEC"/>
    <w:rsid w:val="008D5B26"/>
    <w:rsid w:val="008D5E69"/>
    <w:rsid w:val="008D60F7"/>
    <w:rsid w:val="008D61B4"/>
    <w:rsid w:val="008D6D8B"/>
    <w:rsid w:val="008D7143"/>
    <w:rsid w:val="008D77F5"/>
    <w:rsid w:val="008D7D8A"/>
    <w:rsid w:val="008D7DA6"/>
    <w:rsid w:val="008E00FA"/>
    <w:rsid w:val="008E0410"/>
    <w:rsid w:val="008E0457"/>
    <w:rsid w:val="008E0873"/>
    <w:rsid w:val="008E08F7"/>
    <w:rsid w:val="008E177D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3FF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3595"/>
    <w:rsid w:val="008F42B2"/>
    <w:rsid w:val="008F4676"/>
    <w:rsid w:val="008F4CAB"/>
    <w:rsid w:val="008F516C"/>
    <w:rsid w:val="008F52EF"/>
    <w:rsid w:val="008F55B0"/>
    <w:rsid w:val="008F5938"/>
    <w:rsid w:val="008F5B82"/>
    <w:rsid w:val="008F67FA"/>
    <w:rsid w:val="008F6C19"/>
    <w:rsid w:val="008F6E89"/>
    <w:rsid w:val="008F6EED"/>
    <w:rsid w:val="008F6FC3"/>
    <w:rsid w:val="008F7216"/>
    <w:rsid w:val="008F7568"/>
    <w:rsid w:val="008F7610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5ED"/>
    <w:rsid w:val="0090164E"/>
    <w:rsid w:val="00901FB2"/>
    <w:rsid w:val="00902935"/>
    <w:rsid w:val="00903038"/>
    <w:rsid w:val="009031C3"/>
    <w:rsid w:val="00903379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2776"/>
    <w:rsid w:val="009131D2"/>
    <w:rsid w:val="009135AF"/>
    <w:rsid w:val="009140D0"/>
    <w:rsid w:val="009153AB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4F40"/>
    <w:rsid w:val="00925B72"/>
    <w:rsid w:val="00925DB0"/>
    <w:rsid w:val="0092639A"/>
    <w:rsid w:val="00926EEB"/>
    <w:rsid w:val="0092736C"/>
    <w:rsid w:val="00927519"/>
    <w:rsid w:val="0092780E"/>
    <w:rsid w:val="0093058D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406F3"/>
    <w:rsid w:val="009409A9"/>
    <w:rsid w:val="00940D26"/>
    <w:rsid w:val="0094103E"/>
    <w:rsid w:val="009412C0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28F"/>
    <w:rsid w:val="0095462C"/>
    <w:rsid w:val="0095488D"/>
    <w:rsid w:val="00954D9D"/>
    <w:rsid w:val="00954DF6"/>
    <w:rsid w:val="0095536A"/>
    <w:rsid w:val="00955453"/>
    <w:rsid w:val="0095590C"/>
    <w:rsid w:val="00955C2B"/>
    <w:rsid w:val="00955D61"/>
    <w:rsid w:val="00955FDC"/>
    <w:rsid w:val="00956515"/>
    <w:rsid w:val="0095656E"/>
    <w:rsid w:val="0095691A"/>
    <w:rsid w:val="00956BDB"/>
    <w:rsid w:val="00960824"/>
    <w:rsid w:val="00960D7D"/>
    <w:rsid w:val="0096108D"/>
    <w:rsid w:val="0096172D"/>
    <w:rsid w:val="0096196E"/>
    <w:rsid w:val="00962894"/>
    <w:rsid w:val="0096295F"/>
    <w:rsid w:val="00962BF4"/>
    <w:rsid w:val="00962F4B"/>
    <w:rsid w:val="00963341"/>
    <w:rsid w:val="009634E2"/>
    <w:rsid w:val="0096363C"/>
    <w:rsid w:val="0096381E"/>
    <w:rsid w:val="00963978"/>
    <w:rsid w:val="00963A6D"/>
    <w:rsid w:val="00963C2A"/>
    <w:rsid w:val="009645A3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403"/>
    <w:rsid w:val="009665E5"/>
    <w:rsid w:val="0096660B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2E12"/>
    <w:rsid w:val="00973472"/>
    <w:rsid w:val="009736D4"/>
    <w:rsid w:val="009738CF"/>
    <w:rsid w:val="00973CBB"/>
    <w:rsid w:val="00973D1A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173"/>
    <w:rsid w:val="0098188E"/>
    <w:rsid w:val="009818B1"/>
    <w:rsid w:val="00981C8E"/>
    <w:rsid w:val="00981FBE"/>
    <w:rsid w:val="00981FF0"/>
    <w:rsid w:val="009822B4"/>
    <w:rsid w:val="009832FE"/>
    <w:rsid w:val="00983910"/>
    <w:rsid w:val="00984242"/>
    <w:rsid w:val="00984637"/>
    <w:rsid w:val="009849B6"/>
    <w:rsid w:val="00986BCC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5AA"/>
    <w:rsid w:val="009A1620"/>
    <w:rsid w:val="009A1A6C"/>
    <w:rsid w:val="009A2039"/>
    <w:rsid w:val="009A282A"/>
    <w:rsid w:val="009A2DBD"/>
    <w:rsid w:val="009A3721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74"/>
    <w:rsid w:val="009A7ED6"/>
    <w:rsid w:val="009B0001"/>
    <w:rsid w:val="009B034E"/>
    <w:rsid w:val="009B03DE"/>
    <w:rsid w:val="009B0B21"/>
    <w:rsid w:val="009B0B91"/>
    <w:rsid w:val="009B0C19"/>
    <w:rsid w:val="009B1128"/>
    <w:rsid w:val="009B1212"/>
    <w:rsid w:val="009B1547"/>
    <w:rsid w:val="009B1CAF"/>
    <w:rsid w:val="009B1EF4"/>
    <w:rsid w:val="009B2257"/>
    <w:rsid w:val="009B2686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B91"/>
    <w:rsid w:val="009B6EC9"/>
    <w:rsid w:val="009B6FD0"/>
    <w:rsid w:val="009B710B"/>
    <w:rsid w:val="009B7575"/>
    <w:rsid w:val="009B7780"/>
    <w:rsid w:val="009B7A31"/>
    <w:rsid w:val="009B7AC2"/>
    <w:rsid w:val="009C008D"/>
    <w:rsid w:val="009C0595"/>
    <w:rsid w:val="009C0715"/>
    <w:rsid w:val="009C0727"/>
    <w:rsid w:val="009C1134"/>
    <w:rsid w:val="009C1355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5BA4"/>
    <w:rsid w:val="009D66BA"/>
    <w:rsid w:val="009D70D7"/>
    <w:rsid w:val="009D78EE"/>
    <w:rsid w:val="009D7969"/>
    <w:rsid w:val="009D7B96"/>
    <w:rsid w:val="009D7EB8"/>
    <w:rsid w:val="009D7F04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49B"/>
    <w:rsid w:val="009E4AD4"/>
    <w:rsid w:val="009E4FF6"/>
    <w:rsid w:val="009E50DD"/>
    <w:rsid w:val="009E566B"/>
    <w:rsid w:val="009E581D"/>
    <w:rsid w:val="009E5FAA"/>
    <w:rsid w:val="009E63BE"/>
    <w:rsid w:val="009E737B"/>
    <w:rsid w:val="009E757D"/>
    <w:rsid w:val="009E77FC"/>
    <w:rsid w:val="009E797E"/>
    <w:rsid w:val="009E7DBD"/>
    <w:rsid w:val="009F02A9"/>
    <w:rsid w:val="009F0696"/>
    <w:rsid w:val="009F1209"/>
    <w:rsid w:val="009F151F"/>
    <w:rsid w:val="009F152E"/>
    <w:rsid w:val="009F1C56"/>
    <w:rsid w:val="009F2327"/>
    <w:rsid w:val="009F24B9"/>
    <w:rsid w:val="009F2538"/>
    <w:rsid w:val="009F324A"/>
    <w:rsid w:val="009F3D03"/>
    <w:rsid w:val="009F3F99"/>
    <w:rsid w:val="009F45FD"/>
    <w:rsid w:val="009F4760"/>
    <w:rsid w:val="009F4900"/>
    <w:rsid w:val="009F4E87"/>
    <w:rsid w:val="009F6527"/>
    <w:rsid w:val="009F6541"/>
    <w:rsid w:val="009F67E9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53A9"/>
    <w:rsid w:val="00A053CA"/>
    <w:rsid w:val="00A05E85"/>
    <w:rsid w:val="00A060F2"/>
    <w:rsid w:val="00A06152"/>
    <w:rsid w:val="00A06799"/>
    <w:rsid w:val="00A06BE9"/>
    <w:rsid w:val="00A070BB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4E6"/>
    <w:rsid w:val="00A2299F"/>
    <w:rsid w:val="00A22EC0"/>
    <w:rsid w:val="00A23464"/>
    <w:rsid w:val="00A23CC0"/>
    <w:rsid w:val="00A253F7"/>
    <w:rsid w:val="00A25E60"/>
    <w:rsid w:val="00A26192"/>
    <w:rsid w:val="00A26526"/>
    <w:rsid w:val="00A27148"/>
    <w:rsid w:val="00A275EF"/>
    <w:rsid w:val="00A2774B"/>
    <w:rsid w:val="00A27A23"/>
    <w:rsid w:val="00A27AED"/>
    <w:rsid w:val="00A27D23"/>
    <w:rsid w:val="00A3036D"/>
    <w:rsid w:val="00A303CE"/>
    <w:rsid w:val="00A30928"/>
    <w:rsid w:val="00A30DFF"/>
    <w:rsid w:val="00A31BCD"/>
    <w:rsid w:val="00A32475"/>
    <w:rsid w:val="00A32693"/>
    <w:rsid w:val="00A32D09"/>
    <w:rsid w:val="00A336C0"/>
    <w:rsid w:val="00A33B23"/>
    <w:rsid w:val="00A343FD"/>
    <w:rsid w:val="00A34443"/>
    <w:rsid w:val="00A348B8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100C"/>
    <w:rsid w:val="00A41CD4"/>
    <w:rsid w:val="00A41F00"/>
    <w:rsid w:val="00A41FD3"/>
    <w:rsid w:val="00A4247F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D3F"/>
    <w:rsid w:val="00A44D8E"/>
    <w:rsid w:val="00A44E93"/>
    <w:rsid w:val="00A4731F"/>
    <w:rsid w:val="00A477FA"/>
    <w:rsid w:val="00A47E3E"/>
    <w:rsid w:val="00A50CC7"/>
    <w:rsid w:val="00A50F83"/>
    <w:rsid w:val="00A51ADF"/>
    <w:rsid w:val="00A51F85"/>
    <w:rsid w:val="00A5255F"/>
    <w:rsid w:val="00A526E7"/>
    <w:rsid w:val="00A526FD"/>
    <w:rsid w:val="00A53619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67FD7"/>
    <w:rsid w:val="00A7008F"/>
    <w:rsid w:val="00A701AF"/>
    <w:rsid w:val="00A701CF"/>
    <w:rsid w:val="00A70460"/>
    <w:rsid w:val="00A70A6E"/>
    <w:rsid w:val="00A70C5E"/>
    <w:rsid w:val="00A70D46"/>
    <w:rsid w:val="00A70DE9"/>
    <w:rsid w:val="00A71FE1"/>
    <w:rsid w:val="00A729D8"/>
    <w:rsid w:val="00A72BF4"/>
    <w:rsid w:val="00A73180"/>
    <w:rsid w:val="00A7323A"/>
    <w:rsid w:val="00A74046"/>
    <w:rsid w:val="00A74136"/>
    <w:rsid w:val="00A746B8"/>
    <w:rsid w:val="00A74C22"/>
    <w:rsid w:val="00A74F9E"/>
    <w:rsid w:val="00A750DA"/>
    <w:rsid w:val="00A75599"/>
    <w:rsid w:val="00A7593C"/>
    <w:rsid w:val="00A76898"/>
    <w:rsid w:val="00A76C2E"/>
    <w:rsid w:val="00A76CC6"/>
    <w:rsid w:val="00A76D67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035"/>
    <w:rsid w:val="00A829DD"/>
    <w:rsid w:val="00A83684"/>
    <w:rsid w:val="00A83866"/>
    <w:rsid w:val="00A842B4"/>
    <w:rsid w:val="00A84365"/>
    <w:rsid w:val="00A84453"/>
    <w:rsid w:val="00A84AF9"/>
    <w:rsid w:val="00A84EED"/>
    <w:rsid w:val="00A85455"/>
    <w:rsid w:val="00A859B3"/>
    <w:rsid w:val="00A85AF2"/>
    <w:rsid w:val="00A85DBC"/>
    <w:rsid w:val="00A8621F"/>
    <w:rsid w:val="00A86264"/>
    <w:rsid w:val="00A86387"/>
    <w:rsid w:val="00A8651D"/>
    <w:rsid w:val="00A87473"/>
    <w:rsid w:val="00A87585"/>
    <w:rsid w:val="00A87754"/>
    <w:rsid w:val="00A877AC"/>
    <w:rsid w:val="00A8793F"/>
    <w:rsid w:val="00A87C95"/>
    <w:rsid w:val="00A90623"/>
    <w:rsid w:val="00A90A21"/>
    <w:rsid w:val="00A90A8D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02"/>
    <w:rsid w:val="00A963E3"/>
    <w:rsid w:val="00A97871"/>
    <w:rsid w:val="00AA0445"/>
    <w:rsid w:val="00AA0C7B"/>
    <w:rsid w:val="00AA127E"/>
    <w:rsid w:val="00AA169D"/>
    <w:rsid w:val="00AA1B6E"/>
    <w:rsid w:val="00AA3079"/>
    <w:rsid w:val="00AA35BB"/>
    <w:rsid w:val="00AA35BC"/>
    <w:rsid w:val="00AA35DC"/>
    <w:rsid w:val="00AA3BB5"/>
    <w:rsid w:val="00AA3BED"/>
    <w:rsid w:val="00AA3D8F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9A0"/>
    <w:rsid w:val="00AA7A65"/>
    <w:rsid w:val="00AA7FC6"/>
    <w:rsid w:val="00AB0566"/>
    <w:rsid w:val="00AB0613"/>
    <w:rsid w:val="00AB0CA4"/>
    <w:rsid w:val="00AB1691"/>
    <w:rsid w:val="00AB2154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2DBE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D0265"/>
    <w:rsid w:val="00AD0959"/>
    <w:rsid w:val="00AD0BE7"/>
    <w:rsid w:val="00AD14CC"/>
    <w:rsid w:val="00AD1B4A"/>
    <w:rsid w:val="00AD1F9B"/>
    <w:rsid w:val="00AD24FE"/>
    <w:rsid w:val="00AD3F1D"/>
    <w:rsid w:val="00AD4001"/>
    <w:rsid w:val="00AD4D29"/>
    <w:rsid w:val="00AD5820"/>
    <w:rsid w:val="00AD5B42"/>
    <w:rsid w:val="00AD6703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F1147"/>
    <w:rsid w:val="00AF1EB7"/>
    <w:rsid w:val="00AF295D"/>
    <w:rsid w:val="00AF2CFA"/>
    <w:rsid w:val="00AF2DC9"/>
    <w:rsid w:val="00AF2EAD"/>
    <w:rsid w:val="00AF3845"/>
    <w:rsid w:val="00AF4171"/>
    <w:rsid w:val="00AF4178"/>
    <w:rsid w:val="00AF49A9"/>
    <w:rsid w:val="00AF4F7B"/>
    <w:rsid w:val="00AF53D3"/>
    <w:rsid w:val="00AF5A85"/>
    <w:rsid w:val="00AF5DB6"/>
    <w:rsid w:val="00AF632E"/>
    <w:rsid w:val="00AF6409"/>
    <w:rsid w:val="00AF67F0"/>
    <w:rsid w:val="00AF746C"/>
    <w:rsid w:val="00AF798E"/>
    <w:rsid w:val="00B00B34"/>
    <w:rsid w:val="00B00D97"/>
    <w:rsid w:val="00B01168"/>
    <w:rsid w:val="00B01267"/>
    <w:rsid w:val="00B018BD"/>
    <w:rsid w:val="00B01AC1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4F62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77F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030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1224"/>
    <w:rsid w:val="00B2170F"/>
    <w:rsid w:val="00B21F17"/>
    <w:rsid w:val="00B21FA9"/>
    <w:rsid w:val="00B225FA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64AD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5B6B"/>
    <w:rsid w:val="00B362D9"/>
    <w:rsid w:val="00B363DD"/>
    <w:rsid w:val="00B36455"/>
    <w:rsid w:val="00B36F5E"/>
    <w:rsid w:val="00B3758C"/>
    <w:rsid w:val="00B3783A"/>
    <w:rsid w:val="00B379D8"/>
    <w:rsid w:val="00B37C62"/>
    <w:rsid w:val="00B40089"/>
    <w:rsid w:val="00B4010D"/>
    <w:rsid w:val="00B40380"/>
    <w:rsid w:val="00B406F2"/>
    <w:rsid w:val="00B40B7D"/>
    <w:rsid w:val="00B40F98"/>
    <w:rsid w:val="00B410C7"/>
    <w:rsid w:val="00B41E26"/>
    <w:rsid w:val="00B42C8A"/>
    <w:rsid w:val="00B42D6E"/>
    <w:rsid w:val="00B431AF"/>
    <w:rsid w:val="00B4329A"/>
    <w:rsid w:val="00B433C9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0AD7"/>
    <w:rsid w:val="00B510D5"/>
    <w:rsid w:val="00B51542"/>
    <w:rsid w:val="00B51655"/>
    <w:rsid w:val="00B5172E"/>
    <w:rsid w:val="00B518B4"/>
    <w:rsid w:val="00B52199"/>
    <w:rsid w:val="00B524D8"/>
    <w:rsid w:val="00B525B6"/>
    <w:rsid w:val="00B5289D"/>
    <w:rsid w:val="00B52CD0"/>
    <w:rsid w:val="00B532BB"/>
    <w:rsid w:val="00B53E31"/>
    <w:rsid w:val="00B542DE"/>
    <w:rsid w:val="00B545B1"/>
    <w:rsid w:val="00B5474F"/>
    <w:rsid w:val="00B547CF"/>
    <w:rsid w:val="00B54869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C39"/>
    <w:rsid w:val="00B64EC2"/>
    <w:rsid w:val="00B656AA"/>
    <w:rsid w:val="00B659E9"/>
    <w:rsid w:val="00B65F65"/>
    <w:rsid w:val="00B664FC"/>
    <w:rsid w:val="00B667F0"/>
    <w:rsid w:val="00B66CA1"/>
    <w:rsid w:val="00B66F3F"/>
    <w:rsid w:val="00B675BB"/>
    <w:rsid w:val="00B679B7"/>
    <w:rsid w:val="00B67B71"/>
    <w:rsid w:val="00B67E76"/>
    <w:rsid w:val="00B700DC"/>
    <w:rsid w:val="00B703EF"/>
    <w:rsid w:val="00B70415"/>
    <w:rsid w:val="00B70805"/>
    <w:rsid w:val="00B70C1E"/>
    <w:rsid w:val="00B70E22"/>
    <w:rsid w:val="00B714E7"/>
    <w:rsid w:val="00B71A7C"/>
    <w:rsid w:val="00B71D7A"/>
    <w:rsid w:val="00B7295A"/>
    <w:rsid w:val="00B7299F"/>
    <w:rsid w:val="00B73375"/>
    <w:rsid w:val="00B73708"/>
    <w:rsid w:val="00B73954"/>
    <w:rsid w:val="00B74AA7"/>
    <w:rsid w:val="00B74FCE"/>
    <w:rsid w:val="00B751AB"/>
    <w:rsid w:val="00B75A33"/>
    <w:rsid w:val="00B76754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30E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910FF"/>
    <w:rsid w:val="00B91168"/>
    <w:rsid w:val="00B91259"/>
    <w:rsid w:val="00B913AC"/>
    <w:rsid w:val="00B92217"/>
    <w:rsid w:val="00B9276B"/>
    <w:rsid w:val="00B92D87"/>
    <w:rsid w:val="00B93F86"/>
    <w:rsid w:val="00B940E4"/>
    <w:rsid w:val="00B95060"/>
    <w:rsid w:val="00B9543E"/>
    <w:rsid w:val="00B95577"/>
    <w:rsid w:val="00B95722"/>
    <w:rsid w:val="00B9615D"/>
    <w:rsid w:val="00B9620B"/>
    <w:rsid w:val="00B96245"/>
    <w:rsid w:val="00B9673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286"/>
    <w:rsid w:val="00BB0405"/>
    <w:rsid w:val="00BB04C5"/>
    <w:rsid w:val="00BB0597"/>
    <w:rsid w:val="00BB06F1"/>
    <w:rsid w:val="00BB077F"/>
    <w:rsid w:val="00BB142C"/>
    <w:rsid w:val="00BB1AD8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4310"/>
    <w:rsid w:val="00BC43F2"/>
    <w:rsid w:val="00BC4848"/>
    <w:rsid w:val="00BC4FDE"/>
    <w:rsid w:val="00BC5852"/>
    <w:rsid w:val="00BC58F1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262"/>
    <w:rsid w:val="00BD2411"/>
    <w:rsid w:val="00BD24E2"/>
    <w:rsid w:val="00BD2A1D"/>
    <w:rsid w:val="00BD2DC3"/>
    <w:rsid w:val="00BD2E5B"/>
    <w:rsid w:val="00BD3241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78A8"/>
    <w:rsid w:val="00BD791E"/>
    <w:rsid w:val="00BD7E58"/>
    <w:rsid w:val="00BE1172"/>
    <w:rsid w:val="00BE1A40"/>
    <w:rsid w:val="00BE1B5D"/>
    <w:rsid w:val="00BE2152"/>
    <w:rsid w:val="00BE2191"/>
    <w:rsid w:val="00BE2338"/>
    <w:rsid w:val="00BE2AD7"/>
    <w:rsid w:val="00BE30A0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1C5"/>
    <w:rsid w:val="00BE5C07"/>
    <w:rsid w:val="00BE5DC3"/>
    <w:rsid w:val="00BE6483"/>
    <w:rsid w:val="00BE6C3E"/>
    <w:rsid w:val="00BE6F6F"/>
    <w:rsid w:val="00BE73CB"/>
    <w:rsid w:val="00BE757B"/>
    <w:rsid w:val="00BE76C1"/>
    <w:rsid w:val="00BE7DB4"/>
    <w:rsid w:val="00BF07FC"/>
    <w:rsid w:val="00BF094B"/>
    <w:rsid w:val="00BF0B0D"/>
    <w:rsid w:val="00BF0B56"/>
    <w:rsid w:val="00BF178C"/>
    <w:rsid w:val="00BF1F30"/>
    <w:rsid w:val="00BF2329"/>
    <w:rsid w:val="00BF2A2A"/>
    <w:rsid w:val="00BF2ED2"/>
    <w:rsid w:val="00BF2F24"/>
    <w:rsid w:val="00BF35CE"/>
    <w:rsid w:val="00BF363A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3A96"/>
    <w:rsid w:val="00C0581E"/>
    <w:rsid w:val="00C05EE2"/>
    <w:rsid w:val="00C068ED"/>
    <w:rsid w:val="00C06C26"/>
    <w:rsid w:val="00C06E14"/>
    <w:rsid w:val="00C06FC1"/>
    <w:rsid w:val="00C0728C"/>
    <w:rsid w:val="00C07A5E"/>
    <w:rsid w:val="00C07F6C"/>
    <w:rsid w:val="00C100C9"/>
    <w:rsid w:val="00C1068A"/>
    <w:rsid w:val="00C10DA7"/>
    <w:rsid w:val="00C10DFA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AE9"/>
    <w:rsid w:val="00C21D78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5A38"/>
    <w:rsid w:val="00C2639E"/>
    <w:rsid w:val="00C26E5A"/>
    <w:rsid w:val="00C27716"/>
    <w:rsid w:val="00C27C4D"/>
    <w:rsid w:val="00C30821"/>
    <w:rsid w:val="00C30E2B"/>
    <w:rsid w:val="00C30F75"/>
    <w:rsid w:val="00C31006"/>
    <w:rsid w:val="00C31A0F"/>
    <w:rsid w:val="00C31E7D"/>
    <w:rsid w:val="00C3252D"/>
    <w:rsid w:val="00C32736"/>
    <w:rsid w:val="00C32CE1"/>
    <w:rsid w:val="00C32F76"/>
    <w:rsid w:val="00C33184"/>
    <w:rsid w:val="00C3364A"/>
    <w:rsid w:val="00C338C4"/>
    <w:rsid w:val="00C3396A"/>
    <w:rsid w:val="00C34328"/>
    <w:rsid w:val="00C34359"/>
    <w:rsid w:val="00C34652"/>
    <w:rsid w:val="00C346D7"/>
    <w:rsid w:val="00C359F8"/>
    <w:rsid w:val="00C35BD1"/>
    <w:rsid w:val="00C35DC7"/>
    <w:rsid w:val="00C36427"/>
    <w:rsid w:val="00C3644A"/>
    <w:rsid w:val="00C372BD"/>
    <w:rsid w:val="00C37308"/>
    <w:rsid w:val="00C375B0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DA2"/>
    <w:rsid w:val="00C45EE7"/>
    <w:rsid w:val="00C46423"/>
    <w:rsid w:val="00C474CA"/>
    <w:rsid w:val="00C47701"/>
    <w:rsid w:val="00C47788"/>
    <w:rsid w:val="00C47A89"/>
    <w:rsid w:val="00C47FB1"/>
    <w:rsid w:val="00C5118D"/>
    <w:rsid w:val="00C51B63"/>
    <w:rsid w:val="00C51EF2"/>
    <w:rsid w:val="00C527B0"/>
    <w:rsid w:val="00C52814"/>
    <w:rsid w:val="00C52A49"/>
    <w:rsid w:val="00C52B06"/>
    <w:rsid w:val="00C52BDA"/>
    <w:rsid w:val="00C539E3"/>
    <w:rsid w:val="00C54C21"/>
    <w:rsid w:val="00C55A94"/>
    <w:rsid w:val="00C55E73"/>
    <w:rsid w:val="00C5689F"/>
    <w:rsid w:val="00C56A4B"/>
    <w:rsid w:val="00C56D22"/>
    <w:rsid w:val="00C56E78"/>
    <w:rsid w:val="00C573CA"/>
    <w:rsid w:val="00C57ED9"/>
    <w:rsid w:val="00C61F91"/>
    <w:rsid w:val="00C62107"/>
    <w:rsid w:val="00C62A07"/>
    <w:rsid w:val="00C62D85"/>
    <w:rsid w:val="00C63292"/>
    <w:rsid w:val="00C63EE5"/>
    <w:rsid w:val="00C641B2"/>
    <w:rsid w:val="00C64730"/>
    <w:rsid w:val="00C64922"/>
    <w:rsid w:val="00C64957"/>
    <w:rsid w:val="00C64C47"/>
    <w:rsid w:val="00C65241"/>
    <w:rsid w:val="00C65C50"/>
    <w:rsid w:val="00C66897"/>
    <w:rsid w:val="00C669D6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A62"/>
    <w:rsid w:val="00C92C19"/>
    <w:rsid w:val="00C92E43"/>
    <w:rsid w:val="00C92FF9"/>
    <w:rsid w:val="00C93B9D"/>
    <w:rsid w:val="00C9439D"/>
    <w:rsid w:val="00C948DE"/>
    <w:rsid w:val="00C94FDE"/>
    <w:rsid w:val="00C961BA"/>
    <w:rsid w:val="00C96312"/>
    <w:rsid w:val="00C967C0"/>
    <w:rsid w:val="00C96AF7"/>
    <w:rsid w:val="00C96BA3"/>
    <w:rsid w:val="00C971B0"/>
    <w:rsid w:val="00C972BA"/>
    <w:rsid w:val="00C97316"/>
    <w:rsid w:val="00C976A3"/>
    <w:rsid w:val="00CA08B3"/>
    <w:rsid w:val="00CA18B9"/>
    <w:rsid w:val="00CA1A8D"/>
    <w:rsid w:val="00CA1E25"/>
    <w:rsid w:val="00CA224E"/>
    <w:rsid w:val="00CA24F1"/>
    <w:rsid w:val="00CA2A77"/>
    <w:rsid w:val="00CA2AF4"/>
    <w:rsid w:val="00CA3153"/>
    <w:rsid w:val="00CA358C"/>
    <w:rsid w:val="00CA3AF3"/>
    <w:rsid w:val="00CA446F"/>
    <w:rsid w:val="00CA4847"/>
    <w:rsid w:val="00CA48EC"/>
    <w:rsid w:val="00CA4B0B"/>
    <w:rsid w:val="00CA4D21"/>
    <w:rsid w:val="00CA5E61"/>
    <w:rsid w:val="00CA654E"/>
    <w:rsid w:val="00CA65DA"/>
    <w:rsid w:val="00CA66C8"/>
    <w:rsid w:val="00CA6713"/>
    <w:rsid w:val="00CA699C"/>
    <w:rsid w:val="00CA6E82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32B1"/>
    <w:rsid w:val="00CB4372"/>
    <w:rsid w:val="00CB4950"/>
    <w:rsid w:val="00CB4D8B"/>
    <w:rsid w:val="00CB4EF1"/>
    <w:rsid w:val="00CB596E"/>
    <w:rsid w:val="00CB5A7C"/>
    <w:rsid w:val="00CB5DDB"/>
    <w:rsid w:val="00CB708D"/>
    <w:rsid w:val="00CB70BE"/>
    <w:rsid w:val="00CC016A"/>
    <w:rsid w:val="00CC071D"/>
    <w:rsid w:val="00CC1852"/>
    <w:rsid w:val="00CC1E78"/>
    <w:rsid w:val="00CC2207"/>
    <w:rsid w:val="00CC2828"/>
    <w:rsid w:val="00CC2B51"/>
    <w:rsid w:val="00CC2C43"/>
    <w:rsid w:val="00CC35CA"/>
    <w:rsid w:val="00CC362B"/>
    <w:rsid w:val="00CC36BA"/>
    <w:rsid w:val="00CC3840"/>
    <w:rsid w:val="00CC3AE9"/>
    <w:rsid w:val="00CC3FEF"/>
    <w:rsid w:val="00CC467B"/>
    <w:rsid w:val="00CC5E99"/>
    <w:rsid w:val="00CC6210"/>
    <w:rsid w:val="00CC6484"/>
    <w:rsid w:val="00CC6965"/>
    <w:rsid w:val="00CC6DC2"/>
    <w:rsid w:val="00CC7194"/>
    <w:rsid w:val="00CC7539"/>
    <w:rsid w:val="00CC7819"/>
    <w:rsid w:val="00CD0314"/>
    <w:rsid w:val="00CD0443"/>
    <w:rsid w:val="00CD047C"/>
    <w:rsid w:val="00CD060D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3AAA"/>
    <w:rsid w:val="00CD426B"/>
    <w:rsid w:val="00CD50E7"/>
    <w:rsid w:val="00CD537A"/>
    <w:rsid w:val="00CD5CB6"/>
    <w:rsid w:val="00CD5D59"/>
    <w:rsid w:val="00CD5F22"/>
    <w:rsid w:val="00CD5F50"/>
    <w:rsid w:val="00CD64D0"/>
    <w:rsid w:val="00CD6646"/>
    <w:rsid w:val="00CD6C5A"/>
    <w:rsid w:val="00CD6D37"/>
    <w:rsid w:val="00CD72C2"/>
    <w:rsid w:val="00CD72D1"/>
    <w:rsid w:val="00CD75B5"/>
    <w:rsid w:val="00CD76AD"/>
    <w:rsid w:val="00CD7C80"/>
    <w:rsid w:val="00CD7E19"/>
    <w:rsid w:val="00CE0571"/>
    <w:rsid w:val="00CE09A3"/>
    <w:rsid w:val="00CE0E3B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22A5"/>
    <w:rsid w:val="00CF35F4"/>
    <w:rsid w:val="00CF395C"/>
    <w:rsid w:val="00CF39F5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118"/>
    <w:rsid w:val="00D22458"/>
    <w:rsid w:val="00D22A19"/>
    <w:rsid w:val="00D22B4A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BD"/>
    <w:rsid w:val="00D25E62"/>
    <w:rsid w:val="00D26264"/>
    <w:rsid w:val="00D26DD0"/>
    <w:rsid w:val="00D26E1D"/>
    <w:rsid w:val="00D2704A"/>
    <w:rsid w:val="00D27E5C"/>
    <w:rsid w:val="00D30842"/>
    <w:rsid w:val="00D30BF8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71B9"/>
    <w:rsid w:val="00D47C73"/>
    <w:rsid w:val="00D5036B"/>
    <w:rsid w:val="00D5065F"/>
    <w:rsid w:val="00D50AC7"/>
    <w:rsid w:val="00D51019"/>
    <w:rsid w:val="00D5184D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D9C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7C6"/>
    <w:rsid w:val="00D57DFA"/>
    <w:rsid w:val="00D57EC9"/>
    <w:rsid w:val="00D60AF1"/>
    <w:rsid w:val="00D60B9C"/>
    <w:rsid w:val="00D60DF9"/>
    <w:rsid w:val="00D611A7"/>
    <w:rsid w:val="00D611FF"/>
    <w:rsid w:val="00D61E32"/>
    <w:rsid w:val="00D625A5"/>
    <w:rsid w:val="00D62B56"/>
    <w:rsid w:val="00D6347D"/>
    <w:rsid w:val="00D63819"/>
    <w:rsid w:val="00D63E06"/>
    <w:rsid w:val="00D6440F"/>
    <w:rsid w:val="00D64707"/>
    <w:rsid w:val="00D64952"/>
    <w:rsid w:val="00D6540B"/>
    <w:rsid w:val="00D6591F"/>
    <w:rsid w:val="00D663DA"/>
    <w:rsid w:val="00D6653E"/>
    <w:rsid w:val="00D66B01"/>
    <w:rsid w:val="00D66B05"/>
    <w:rsid w:val="00D675AF"/>
    <w:rsid w:val="00D67BD7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3256"/>
    <w:rsid w:val="00D740F6"/>
    <w:rsid w:val="00D74146"/>
    <w:rsid w:val="00D75258"/>
    <w:rsid w:val="00D752BE"/>
    <w:rsid w:val="00D752FD"/>
    <w:rsid w:val="00D759FA"/>
    <w:rsid w:val="00D75C90"/>
    <w:rsid w:val="00D76432"/>
    <w:rsid w:val="00D76EDE"/>
    <w:rsid w:val="00D7735B"/>
    <w:rsid w:val="00D775DC"/>
    <w:rsid w:val="00D779FC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AD2"/>
    <w:rsid w:val="00D83FA5"/>
    <w:rsid w:val="00D840CF"/>
    <w:rsid w:val="00D84444"/>
    <w:rsid w:val="00D85441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669"/>
    <w:rsid w:val="00D91F6D"/>
    <w:rsid w:val="00D92E5C"/>
    <w:rsid w:val="00D9349C"/>
    <w:rsid w:val="00D93C96"/>
    <w:rsid w:val="00D93FEB"/>
    <w:rsid w:val="00D95924"/>
    <w:rsid w:val="00D95D40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20C3"/>
    <w:rsid w:val="00DA2AAD"/>
    <w:rsid w:val="00DA3542"/>
    <w:rsid w:val="00DA356A"/>
    <w:rsid w:val="00DA3A3F"/>
    <w:rsid w:val="00DA3E50"/>
    <w:rsid w:val="00DA4A24"/>
    <w:rsid w:val="00DA4C83"/>
    <w:rsid w:val="00DA51CB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A7D"/>
    <w:rsid w:val="00DB1F4D"/>
    <w:rsid w:val="00DB24A2"/>
    <w:rsid w:val="00DB2526"/>
    <w:rsid w:val="00DB2DC4"/>
    <w:rsid w:val="00DB38E6"/>
    <w:rsid w:val="00DB396C"/>
    <w:rsid w:val="00DB3B60"/>
    <w:rsid w:val="00DB4D65"/>
    <w:rsid w:val="00DB5C8E"/>
    <w:rsid w:val="00DB662D"/>
    <w:rsid w:val="00DB6E66"/>
    <w:rsid w:val="00DB714D"/>
    <w:rsid w:val="00DB7B2B"/>
    <w:rsid w:val="00DC0E65"/>
    <w:rsid w:val="00DC1171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5B9B"/>
    <w:rsid w:val="00DC64FF"/>
    <w:rsid w:val="00DC725C"/>
    <w:rsid w:val="00DC74A5"/>
    <w:rsid w:val="00DC7C8A"/>
    <w:rsid w:val="00DC7D0A"/>
    <w:rsid w:val="00DC7F73"/>
    <w:rsid w:val="00DD0873"/>
    <w:rsid w:val="00DD094F"/>
    <w:rsid w:val="00DD0C2C"/>
    <w:rsid w:val="00DD0EA7"/>
    <w:rsid w:val="00DD1388"/>
    <w:rsid w:val="00DD18FA"/>
    <w:rsid w:val="00DD1AA4"/>
    <w:rsid w:val="00DD2BD0"/>
    <w:rsid w:val="00DD2E82"/>
    <w:rsid w:val="00DD36A8"/>
    <w:rsid w:val="00DD40BA"/>
    <w:rsid w:val="00DD4A3C"/>
    <w:rsid w:val="00DD4C11"/>
    <w:rsid w:val="00DD4E23"/>
    <w:rsid w:val="00DD5DC5"/>
    <w:rsid w:val="00DD69DC"/>
    <w:rsid w:val="00DD6C37"/>
    <w:rsid w:val="00DD6DA7"/>
    <w:rsid w:val="00DD72D7"/>
    <w:rsid w:val="00DD7670"/>
    <w:rsid w:val="00DD78A4"/>
    <w:rsid w:val="00DE0498"/>
    <w:rsid w:val="00DE1153"/>
    <w:rsid w:val="00DE1445"/>
    <w:rsid w:val="00DE1586"/>
    <w:rsid w:val="00DE1B93"/>
    <w:rsid w:val="00DE1F11"/>
    <w:rsid w:val="00DE21F2"/>
    <w:rsid w:val="00DE2415"/>
    <w:rsid w:val="00DE2898"/>
    <w:rsid w:val="00DE2C7C"/>
    <w:rsid w:val="00DE2DDB"/>
    <w:rsid w:val="00DE32C9"/>
    <w:rsid w:val="00DE351D"/>
    <w:rsid w:val="00DE379C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662"/>
    <w:rsid w:val="00DF7B99"/>
    <w:rsid w:val="00DF7D2E"/>
    <w:rsid w:val="00DF7D90"/>
    <w:rsid w:val="00DF7F45"/>
    <w:rsid w:val="00E000AB"/>
    <w:rsid w:val="00E0020C"/>
    <w:rsid w:val="00E00373"/>
    <w:rsid w:val="00E0097F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95E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D60"/>
    <w:rsid w:val="00E130F8"/>
    <w:rsid w:val="00E13C74"/>
    <w:rsid w:val="00E13DB3"/>
    <w:rsid w:val="00E1403E"/>
    <w:rsid w:val="00E143EE"/>
    <w:rsid w:val="00E14463"/>
    <w:rsid w:val="00E14EF6"/>
    <w:rsid w:val="00E1501C"/>
    <w:rsid w:val="00E1563F"/>
    <w:rsid w:val="00E15B26"/>
    <w:rsid w:val="00E15DA7"/>
    <w:rsid w:val="00E15F4B"/>
    <w:rsid w:val="00E15FF4"/>
    <w:rsid w:val="00E169D5"/>
    <w:rsid w:val="00E177F5"/>
    <w:rsid w:val="00E17857"/>
    <w:rsid w:val="00E17C64"/>
    <w:rsid w:val="00E17C68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C7"/>
    <w:rsid w:val="00E2324A"/>
    <w:rsid w:val="00E2369A"/>
    <w:rsid w:val="00E236F7"/>
    <w:rsid w:val="00E23F12"/>
    <w:rsid w:val="00E24015"/>
    <w:rsid w:val="00E241A4"/>
    <w:rsid w:val="00E24603"/>
    <w:rsid w:val="00E247AF"/>
    <w:rsid w:val="00E24BD9"/>
    <w:rsid w:val="00E24D3B"/>
    <w:rsid w:val="00E25340"/>
    <w:rsid w:val="00E257C4"/>
    <w:rsid w:val="00E25979"/>
    <w:rsid w:val="00E259DE"/>
    <w:rsid w:val="00E25C2A"/>
    <w:rsid w:val="00E25C77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8BD"/>
    <w:rsid w:val="00E42A27"/>
    <w:rsid w:val="00E42B55"/>
    <w:rsid w:val="00E43301"/>
    <w:rsid w:val="00E43424"/>
    <w:rsid w:val="00E4353F"/>
    <w:rsid w:val="00E43CDA"/>
    <w:rsid w:val="00E43DF8"/>
    <w:rsid w:val="00E43F05"/>
    <w:rsid w:val="00E4400F"/>
    <w:rsid w:val="00E4407F"/>
    <w:rsid w:val="00E4508C"/>
    <w:rsid w:val="00E45341"/>
    <w:rsid w:val="00E45854"/>
    <w:rsid w:val="00E45F4B"/>
    <w:rsid w:val="00E46160"/>
    <w:rsid w:val="00E4629F"/>
    <w:rsid w:val="00E46554"/>
    <w:rsid w:val="00E46D30"/>
    <w:rsid w:val="00E47627"/>
    <w:rsid w:val="00E47658"/>
    <w:rsid w:val="00E47E41"/>
    <w:rsid w:val="00E50112"/>
    <w:rsid w:val="00E5051D"/>
    <w:rsid w:val="00E508E9"/>
    <w:rsid w:val="00E50C66"/>
    <w:rsid w:val="00E50D49"/>
    <w:rsid w:val="00E50D97"/>
    <w:rsid w:val="00E5114D"/>
    <w:rsid w:val="00E51485"/>
    <w:rsid w:val="00E51972"/>
    <w:rsid w:val="00E51A35"/>
    <w:rsid w:val="00E51C3F"/>
    <w:rsid w:val="00E51C91"/>
    <w:rsid w:val="00E51FFD"/>
    <w:rsid w:val="00E5245C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01B"/>
    <w:rsid w:val="00E5509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74B4"/>
    <w:rsid w:val="00E57B74"/>
    <w:rsid w:val="00E60118"/>
    <w:rsid w:val="00E601AD"/>
    <w:rsid w:val="00E6129F"/>
    <w:rsid w:val="00E61A44"/>
    <w:rsid w:val="00E6214B"/>
    <w:rsid w:val="00E623EB"/>
    <w:rsid w:val="00E62E1C"/>
    <w:rsid w:val="00E631AA"/>
    <w:rsid w:val="00E637F5"/>
    <w:rsid w:val="00E63D36"/>
    <w:rsid w:val="00E63EFE"/>
    <w:rsid w:val="00E64183"/>
    <w:rsid w:val="00E645B1"/>
    <w:rsid w:val="00E64F57"/>
    <w:rsid w:val="00E6526F"/>
    <w:rsid w:val="00E655AC"/>
    <w:rsid w:val="00E656F0"/>
    <w:rsid w:val="00E65D59"/>
    <w:rsid w:val="00E65FCD"/>
    <w:rsid w:val="00E672F3"/>
    <w:rsid w:val="00E67D1B"/>
    <w:rsid w:val="00E67EB2"/>
    <w:rsid w:val="00E67FA5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CCA"/>
    <w:rsid w:val="00E95081"/>
    <w:rsid w:val="00E955F8"/>
    <w:rsid w:val="00E958B4"/>
    <w:rsid w:val="00E95FCF"/>
    <w:rsid w:val="00E96562"/>
    <w:rsid w:val="00E96620"/>
    <w:rsid w:val="00E96A39"/>
    <w:rsid w:val="00E97075"/>
    <w:rsid w:val="00E973C3"/>
    <w:rsid w:val="00E9756C"/>
    <w:rsid w:val="00E97674"/>
    <w:rsid w:val="00EA06A6"/>
    <w:rsid w:val="00EA082D"/>
    <w:rsid w:val="00EA0A2A"/>
    <w:rsid w:val="00EA0A8D"/>
    <w:rsid w:val="00EA0C19"/>
    <w:rsid w:val="00EA0E43"/>
    <w:rsid w:val="00EA13EE"/>
    <w:rsid w:val="00EA1626"/>
    <w:rsid w:val="00EA1C57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B3C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3D3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2D6"/>
    <w:rsid w:val="00EC1A2A"/>
    <w:rsid w:val="00EC200E"/>
    <w:rsid w:val="00EC217B"/>
    <w:rsid w:val="00EC224A"/>
    <w:rsid w:val="00EC23A9"/>
    <w:rsid w:val="00EC26AF"/>
    <w:rsid w:val="00EC2885"/>
    <w:rsid w:val="00EC2DD7"/>
    <w:rsid w:val="00EC2E3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DEA"/>
    <w:rsid w:val="00ED2268"/>
    <w:rsid w:val="00ED2F27"/>
    <w:rsid w:val="00ED31C6"/>
    <w:rsid w:val="00ED3774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D7A71"/>
    <w:rsid w:val="00EE014A"/>
    <w:rsid w:val="00EE01F0"/>
    <w:rsid w:val="00EE084A"/>
    <w:rsid w:val="00EE133B"/>
    <w:rsid w:val="00EE15C1"/>
    <w:rsid w:val="00EE1751"/>
    <w:rsid w:val="00EE1DB7"/>
    <w:rsid w:val="00EE2572"/>
    <w:rsid w:val="00EE2BDD"/>
    <w:rsid w:val="00EE334B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46C"/>
    <w:rsid w:val="00EE75EE"/>
    <w:rsid w:val="00EE78ED"/>
    <w:rsid w:val="00EE7953"/>
    <w:rsid w:val="00EE7A59"/>
    <w:rsid w:val="00EE7FB8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3C70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F0B"/>
    <w:rsid w:val="00EF7F5D"/>
    <w:rsid w:val="00F00296"/>
    <w:rsid w:val="00F0064F"/>
    <w:rsid w:val="00F010A8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FEF"/>
    <w:rsid w:val="00F1297E"/>
    <w:rsid w:val="00F12CB9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F4E"/>
    <w:rsid w:val="00F2020B"/>
    <w:rsid w:val="00F2042B"/>
    <w:rsid w:val="00F207AB"/>
    <w:rsid w:val="00F20A0A"/>
    <w:rsid w:val="00F21549"/>
    <w:rsid w:val="00F2175E"/>
    <w:rsid w:val="00F21BA0"/>
    <w:rsid w:val="00F21D67"/>
    <w:rsid w:val="00F222F3"/>
    <w:rsid w:val="00F22554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D1"/>
    <w:rsid w:val="00F25222"/>
    <w:rsid w:val="00F257D7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936"/>
    <w:rsid w:val="00F31F50"/>
    <w:rsid w:val="00F320F5"/>
    <w:rsid w:val="00F3253C"/>
    <w:rsid w:val="00F32714"/>
    <w:rsid w:val="00F327FE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C42"/>
    <w:rsid w:val="00F35123"/>
    <w:rsid w:val="00F35B54"/>
    <w:rsid w:val="00F35D77"/>
    <w:rsid w:val="00F35D81"/>
    <w:rsid w:val="00F3701D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D00"/>
    <w:rsid w:val="00F44F23"/>
    <w:rsid w:val="00F45267"/>
    <w:rsid w:val="00F4527B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D43"/>
    <w:rsid w:val="00F50E78"/>
    <w:rsid w:val="00F50E89"/>
    <w:rsid w:val="00F51389"/>
    <w:rsid w:val="00F5144A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6F34"/>
    <w:rsid w:val="00F57369"/>
    <w:rsid w:val="00F57842"/>
    <w:rsid w:val="00F602AF"/>
    <w:rsid w:val="00F603F6"/>
    <w:rsid w:val="00F607B3"/>
    <w:rsid w:val="00F60C84"/>
    <w:rsid w:val="00F61615"/>
    <w:rsid w:val="00F61C0A"/>
    <w:rsid w:val="00F62F7E"/>
    <w:rsid w:val="00F630E5"/>
    <w:rsid w:val="00F63976"/>
    <w:rsid w:val="00F63BD2"/>
    <w:rsid w:val="00F6404D"/>
    <w:rsid w:val="00F641AE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010"/>
    <w:rsid w:val="00F70232"/>
    <w:rsid w:val="00F702A5"/>
    <w:rsid w:val="00F70FD4"/>
    <w:rsid w:val="00F71CE7"/>
    <w:rsid w:val="00F71EE3"/>
    <w:rsid w:val="00F71FE7"/>
    <w:rsid w:val="00F72194"/>
    <w:rsid w:val="00F7224D"/>
    <w:rsid w:val="00F722EF"/>
    <w:rsid w:val="00F7233B"/>
    <w:rsid w:val="00F7350A"/>
    <w:rsid w:val="00F73CD2"/>
    <w:rsid w:val="00F73EEA"/>
    <w:rsid w:val="00F74059"/>
    <w:rsid w:val="00F741DB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3DFB"/>
    <w:rsid w:val="00F84511"/>
    <w:rsid w:val="00F8461A"/>
    <w:rsid w:val="00F84BEB"/>
    <w:rsid w:val="00F84EFB"/>
    <w:rsid w:val="00F85441"/>
    <w:rsid w:val="00F85523"/>
    <w:rsid w:val="00F86CB5"/>
    <w:rsid w:val="00F87766"/>
    <w:rsid w:val="00F87C10"/>
    <w:rsid w:val="00F9001F"/>
    <w:rsid w:val="00F90053"/>
    <w:rsid w:val="00F9024E"/>
    <w:rsid w:val="00F902C3"/>
    <w:rsid w:val="00F9044E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465E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360E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D8E"/>
    <w:rsid w:val="00FB1A0A"/>
    <w:rsid w:val="00FB208A"/>
    <w:rsid w:val="00FB2299"/>
    <w:rsid w:val="00FB273E"/>
    <w:rsid w:val="00FB280A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51"/>
    <w:rsid w:val="00FC2506"/>
    <w:rsid w:val="00FC28F0"/>
    <w:rsid w:val="00FC3B7C"/>
    <w:rsid w:val="00FC3C19"/>
    <w:rsid w:val="00FC3D35"/>
    <w:rsid w:val="00FC4121"/>
    <w:rsid w:val="00FC463F"/>
    <w:rsid w:val="00FC46BC"/>
    <w:rsid w:val="00FC59B6"/>
    <w:rsid w:val="00FC60B5"/>
    <w:rsid w:val="00FC6613"/>
    <w:rsid w:val="00FC666D"/>
    <w:rsid w:val="00FC69F5"/>
    <w:rsid w:val="00FC7572"/>
    <w:rsid w:val="00FC76A2"/>
    <w:rsid w:val="00FC785C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0F1"/>
    <w:rsid w:val="00FD5595"/>
    <w:rsid w:val="00FD592D"/>
    <w:rsid w:val="00FD592E"/>
    <w:rsid w:val="00FD622A"/>
    <w:rsid w:val="00FD63E5"/>
    <w:rsid w:val="00FD683D"/>
    <w:rsid w:val="00FD6D1B"/>
    <w:rsid w:val="00FD7118"/>
    <w:rsid w:val="00FD720D"/>
    <w:rsid w:val="00FD769A"/>
    <w:rsid w:val="00FD7801"/>
    <w:rsid w:val="00FD7B61"/>
    <w:rsid w:val="00FD7B69"/>
    <w:rsid w:val="00FD7F35"/>
    <w:rsid w:val="00FD7F43"/>
    <w:rsid w:val="00FE0182"/>
    <w:rsid w:val="00FE0341"/>
    <w:rsid w:val="00FE060F"/>
    <w:rsid w:val="00FE067C"/>
    <w:rsid w:val="00FE095C"/>
    <w:rsid w:val="00FE0F80"/>
    <w:rsid w:val="00FE1CB6"/>
    <w:rsid w:val="00FE2331"/>
    <w:rsid w:val="00FE254D"/>
    <w:rsid w:val="00FE30D7"/>
    <w:rsid w:val="00FE33F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4C5"/>
    <w:rsid w:val="00FF086C"/>
    <w:rsid w:val="00FF08CB"/>
    <w:rsid w:val="00FF0C15"/>
    <w:rsid w:val="00FF0D16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74D3D"/>
    <w:rsid w:val="011B1EE7"/>
    <w:rsid w:val="011D20FD"/>
    <w:rsid w:val="0123466C"/>
    <w:rsid w:val="012657E1"/>
    <w:rsid w:val="0141063E"/>
    <w:rsid w:val="015248A1"/>
    <w:rsid w:val="017A5C08"/>
    <w:rsid w:val="01947765"/>
    <w:rsid w:val="01A07D3C"/>
    <w:rsid w:val="01A45B04"/>
    <w:rsid w:val="01BB6CFD"/>
    <w:rsid w:val="01C019BC"/>
    <w:rsid w:val="01C44C3B"/>
    <w:rsid w:val="01CA3376"/>
    <w:rsid w:val="01CC4899"/>
    <w:rsid w:val="01E45B75"/>
    <w:rsid w:val="02051E43"/>
    <w:rsid w:val="02211FAA"/>
    <w:rsid w:val="022617DD"/>
    <w:rsid w:val="023D7FD0"/>
    <w:rsid w:val="024D3729"/>
    <w:rsid w:val="0250370C"/>
    <w:rsid w:val="02685EB7"/>
    <w:rsid w:val="02706814"/>
    <w:rsid w:val="02762C0E"/>
    <w:rsid w:val="029D2875"/>
    <w:rsid w:val="02B5014B"/>
    <w:rsid w:val="02BF4507"/>
    <w:rsid w:val="02D36D81"/>
    <w:rsid w:val="02DB1834"/>
    <w:rsid w:val="031A65B3"/>
    <w:rsid w:val="031E2E7C"/>
    <w:rsid w:val="035957D7"/>
    <w:rsid w:val="03597E34"/>
    <w:rsid w:val="035C1A80"/>
    <w:rsid w:val="03954BC0"/>
    <w:rsid w:val="03A333D0"/>
    <w:rsid w:val="03B300F3"/>
    <w:rsid w:val="03D14A38"/>
    <w:rsid w:val="03E93E2B"/>
    <w:rsid w:val="03EA3B98"/>
    <w:rsid w:val="03F21E19"/>
    <w:rsid w:val="03FB2283"/>
    <w:rsid w:val="041163BE"/>
    <w:rsid w:val="041B11D1"/>
    <w:rsid w:val="0424353A"/>
    <w:rsid w:val="04284BF4"/>
    <w:rsid w:val="042D6BCB"/>
    <w:rsid w:val="04312A0A"/>
    <w:rsid w:val="04382452"/>
    <w:rsid w:val="044B378D"/>
    <w:rsid w:val="044C2825"/>
    <w:rsid w:val="044E2E22"/>
    <w:rsid w:val="04570E13"/>
    <w:rsid w:val="046F4D93"/>
    <w:rsid w:val="04B14CF4"/>
    <w:rsid w:val="04BE40B0"/>
    <w:rsid w:val="04DB0D1F"/>
    <w:rsid w:val="04F755B0"/>
    <w:rsid w:val="05185259"/>
    <w:rsid w:val="05277D94"/>
    <w:rsid w:val="052E1A69"/>
    <w:rsid w:val="05606AAE"/>
    <w:rsid w:val="05680AF0"/>
    <w:rsid w:val="056B5BA1"/>
    <w:rsid w:val="056D4A1C"/>
    <w:rsid w:val="0593606D"/>
    <w:rsid w:val="059E433B"/>
    <w:rsid w:val="05A07D29"/>
    <w:rsid w:val="05B57C15"/>
    <w:rsid w:val="05C84BF3"/>
    <w:rsid w:val="05D01695"/>
    <w:rsid w:val="05EB05C1"/>
    <w:rsid w:val="05F33F5D"/>
    <w:rsid w:val="05F91134"/>
    <w:rsid w:val="05FE006A"/>
    <w:rsid w:val="061D6D84"/>
    <w:rsid w:val="0638076B"/>
    <w:rsid w:val="063A26BB"/>
    <w:rsid w:val="06514A59"/>
    <w:rsid w:val="06557BFD"/>
    <w:rsid w:val="06603FAA"/>
    <w:rsid w:val="066452F1"/>
    <w:rsid w:val="06755E7D"/>
    <w:rsid w:val="067F2B9F"/>
    <w:rsid w:val="068A6198"/>
    <w:rsid w:val="068B1541"/>
    <w:rsid w:val="06997186"/>
    <w:rsid w:val="06B67643"/>
    <w:rsid w:val="06B9015A"/>
    <w:rsid w:val="06CF59D5"/>
    <w:rsid w:val="06EB3359"/>
    <w:rsid w:val="06EF4D1F"/>
    <w:rsid w:val="070A2F27"/>
    <w:rsid w:val="0717632E"/>
    <w:rsid w:val="072A48BF"/>
    <w:rsid w:val="072B11D2"/>
    <w:rsid w:val="072C15D9"/>
    <w:rsid w:val="072D18D5"/>
    <w:rsid w:val="074A5E21"/>
    <w:rsid w:val="074C2539"/>
    <w:rsid w:val="078274A4"/>
    <w:rsid w:val="078407A6"/>
    <w:rsid w:val="07996E6B"/>
    <w:rsid w:val="07A71BF3"/>
    <w:rsid w:val="07B0576D"/>
    <w:rsid w:val="07CE397B"/>
    <w:rsid w:val="07EC15FF"/>
    <w:rsid w:val="07F40E68"/>
    <w:rsid w:val="082873B4"/>
    <w:rsid w:val="08303494"/>
    <w:rsid w:val="08631DDC"/>
    <w:rsid w:val="08701447"/>
    <w:rsid w:val="089416A1"/>
    <w:rsid w:val="08A57097"/>
    <w:rsid w:val="08B81E66"/>
    <w:rsid w:val="08D362CD"/>
    <w:rsid w:val="08D62909"/>
    <w:rsid w:val="08EE01A2"/>
    <w:rsid w:val="09244A9C"/>
    <w:rsid w:val="09327320"/>
    <w:rsid w:val="094D216A"/>
    <w:rsid w:val="098924B9"/>
    <w:rsid w:val="09935D6D"/>
    <w:rsid w:val="09A2024A"/>
    <w:rsid w:val="09AB68D0"/>
    <w:rsid w:val="09BB31C8"/>
    <w:rsid w:val="09BE4234"/>
    <w:rsid w:val="09C21F1C"/>
    <w:rsid w:val="0A0F4884"/>
    <w:rsid w:val="0A2126CC"/>
    <w:rsid w:val="0A35115B"/>
    <w:rsid w:val="0A3934FE"/>
    <w:rsid w:val="0A3A3618"/>
    <w:rsid w:val="0A69218D"/>
    <w:rsid w:val="0A98740E"/>
    <w:rsid w:val="0A9D5678"/>
    <w:rsid w:val="0AB06E82"/>
    <w:rsid w:val="0AB93E3D"/>
    <w:rsid w:val="0ABB2F1D"/>
    <w:rsid w:val="0ABD7DC8"/>
    <w:rsid w:val="0ABE6E26"/>
    <w:rsid w:val="0AC62381"/>
    <w:rsid w:val="0AD02D6B"/>
    <w:rsid w:val="0AD57671"/>
    <w:rsid w:val="0ADB022B"/>
    <w:rsid w:val="0AE353E2"/>
    <w:rsid w:val="0AF21B79"/>
    <w:rsid w:val="0AF33920"/>
    <w:rsid w:val="0AFB460A"/>
    <w:rsid w:val="0B87696B"/>
    <w:rsid w:val="0B8C11DF"/>
    <w:rsid w:val="0B91235B"/>
    <w:rsid w:val="0B947299"/>
    <w:rsid w:val="0B9B05CA"/>
    <w:rsid w:val="0BB75558"/>
    <w:rsid w:val="0BBB7638"/>
    <w:rsid w:val="0BC43E5E"/>
    <w:rsid w:val="0BC7026B"/>
    <w:rsid w:val="0BD44B2F"/>
    <w:rsid w:val="0BD46E0E"/>
    <w:rsid w:val="0BDD3FC3"/>
    <w:rsid w:val="0BFE130D"/>
    <w:rsid w:val="0C064D8E"/>
    <w:rsid w:val="0C093E1C"/>
    <w:rsid w:val="0C2A5A6B"/>
    <w:rsid w:val="0C387003"/>
    <w:rsid w:val="0C453FB9"/>
    <w:rsid w:val="0C5C4D49"/>
    <w:rsid w:val="0C700B35"/>
    <w:rsid w:val="0CB25C1F"/>
    <w:rsid w:val="0CBA5A7A"/>
    <w:rsid w:val="0CCA7186"/>
    <w:rsid w:val="0CE12836"/>
    <w:rsid w:val="0CE46305"/>
    <w:rsid w:val="0CE55D64"/>
    <w:rsid w:val="0CED77CD"/>
    <w:rsid w:val="0D3A0B86"/>
    <w:rsid w:val="0D412130"/>
    <w:rsid w:val="0D6A2F81"/>
    <w:rsid w:val="0D6A34B3"/>
    <w:rsid w:val="0D925910"/>
    <w:rsid w:val="0D967AFA"/>
    <w:rsid w:val="0DB9705F"/>
    <w:rsid w:val="0DBA4672"/>
    <w:rsid w:val="0DCB6DCA"/>
    <w:rsid w:val="0E01767B"/>
    <w:rsid w:val="0E116031"/>
    <w:rsid w:val="0E1670F8"/>
    <w:rsid w:val="0E1C7B1C"/>
    <w:rsid w:val="0E49167E"/>
    <w:rsid w:val="0E610277"/>
    <w:rsid w:val="0E6D0A4E"/>
    <w:rsid w:val="0EC51F68"/>
    <w:rsid w:val="0EDD0534"/>
    <w:rsid w:val="0EDF3E7F"/>
    <w:rsid w:val="0EEE697C"/>
    <w:rsid w:val="0EF04C1E"/>
    <w:rsid w:val="0EF436CF"/>
    <w:rsid w:val="0F01012E"/>
    <w:rsid w:val="0F1056E2"/>
    <w:rsid w:val="0F327E83"/>
    <w:rsid w:val="0F3C3A9F"/>
    <w:rsid w:val="0F48279C"/>
    <w:rsid w:val="0F7E6800"/>
    <w:rsid w:val="0F875227"/>
    <w:rsid w:val="0F910427"/>
    <w:rsid w:val="0FC179E4"/>
    <w:rsid w:val="0FC32B6D"/>
    <w:rsid w:val="0FCD62E5"/>
    <w:rsid w:val="0FD66B2E"/>
    <w:rsid w:val="0FE412E6"/>
    <w:rsid w:val="0FF2587B"/>
    <w:rsid w:val="101A6E61"/>
    <w:rsid w:val="10343EB4"/>
    <w:rsid w:val="103B6721"/>
    <w:rsid w:val="10545C66"/>
    <w:rsid w:val="105958E0"/>
    <w:rsid w:val="109F7378"/>
    <w:rsid w:val="10BD2C03"/>
    <w:rsid w:val="10E50BFF"/>
    <w:rsid w:val="10ED3C77"/>
    <w:rsid w:val="10FA1FB3"/>
    <w:rsid w:val="11025DC9"/>
    <w:rsid w:val="110F1B65"/>
    <w:rsid w:val="111953E3"/>
    <w:rsid w:val="11332D4B"/>
    <w:rsid w:val="11437956"/>
    <w:rsid w:val="115535DE"/>
    <w:rsid w:val="11684D9B"/>
    <w:rsid w:val="11746240"/>
    <w:rsid w:val="117E11B1"/>
    <w:rsid w:val="11836D03"/>
    <w:rsid w:val="11853F0F"/>
    <w:rsid w:val="119931BC"/>
    <w:rsid w:val="11A66AD9"/>
    <w:rsid w:val="11A73353"/>
    <w:rsid w:val="11AD2160"/>
    <w:rsid w:val="11B50BA4"/>
    <w:rsid w:val="11BB0A95"/>
    <w:rsid w:val="11BD3787"/>
    <w:rsid w:val="11D63A06"/>
    <w:rsid w:val="11E9070B"/>
    <w:rsid w:val="11ED4AC9"/>
    <w:rsid w:val="12037F31"/>
    <w:rsid w:val="12301D1D"/>
    <w:rsid w:val="12346E67"/>
    <w:rsid w:val="123E166B"/>
    <w:rsid w:val="12427BF2"/>
    <w:rsid w:val="125D306F"/>
    <w:rsid w:val="125E3111"/>
    <w:rsid w:val="12641962"/>
    <w:rsid w:val="126A1A16"/>
    <w:rsid w:val="12787825"/>
    <w:rsid w:val="128A7696"/>
    <w:rsid w:val="129B759D"/>
    <w:rsid w:val="129F2968"/>
    <w:rsid w:val="12BC1994"/>
    <w:rsid w:val="12D06CF4"/>
    <w:rsid w:val="12E05021"/>
    <w:rsid w:val="12F2516C"/>
    <w:rsid w:val="12F433EE"/>
    <w:rsid w:val="12FA19C2"/>
    <w:rsid w:val="130C39BA"/>
    <w:rsid w:val="131209B7"/>
    <w:rsid w:val="13246E50"/>
    <w:rsid w:val="132C3184"/>
    <w:rsid w:val="13376D1A"/>
    <w:rsid w:val="13387AD3"/>
    <w:rsid w:val="13774491"/>
    <w:rsid w:val="13820F6E"/>
    <w:rsid w:val="13891C10"/>
    <w:rsid w:val="138A1A1E"/>
    <w:rsid w:val="13AF15D6"/>
    <w:rsid w:val="13B63920"/>
    <w:rsid w:val="13D17605"/>
    <w:rsid w:val="13D93A9C"/>
    <w:rsid w:val="13E7303C"/>
    <w:rsid w:val="14316614"/>
    <w:rsid w:val="14805DB3"/>
    <w:rsid w:val="14834EB8"/>
    <w:rsid w:val="14995E85"/>
    <w:rsid w:val="14A666EC"/>
    <w:rsid w:val="14C77A4E"/>
    <w:rsid w:val="14F10BD6"/>
    <w:rsid w:val="14F53CF9"/>
    <w:rsid w:val="150D0912"/>
    <w:rsid w:val="1513604F"/>
    <w:rsid w:val="15211C3F"/>
    <w:rsid w:val="15240F1C"/>
    <w:rsid w:val="153B18B6"/>
    <w:rsid w:val="15553E37"/>
    <w:rsid w:val="155E371E"/>
    <w:rsid w:val="1561729B"/>
    <w:rsid w:val="1572612A"/>
    <w:rsid w:val="1578568C"/>
    <w:rsid w:val="158B02C2"/>
    <w:rsid w:val="15921F6B"/>
    <w:rsid w:val="15CB0185"/>
    <w:rsid w:val="15CB2F53"/>
    <w:rsid w:val="15E74B9F"/>
    <w:rsid w:val="15F413E1"/>
    <w:rsid w:val="15F4196C"/>
    <w:rsid w:val="15FC57ED"/>
    <w:rsid w:val="161728A4"/>
    <w:rsid w:val="16222465"/>
    <w:rsid w:val="165C782E"/>
    <w:rsid w:val="16695FAB"/>
    <w:rsid w:val="167A3998"/>
    <w:rsid w:val="167F4D4C"/>
    <w:rsid w:val="168258B8"/>
    <w:rsid w:val="1685169F"/>
    <w:rsid w:val="169144E9"/>
    <w:rsid w:val="16B31429"/>
    <w:rsid w:val="16BE18A5"/>
    <w:rsid w:val="16CB7D98"/>
    <w:rsid w:val="16D90E23"/>
    <w:rsid w:val="16EA2790"/>
    <w:rsid w:val="17441A47"/>
    <w:rsid w:val="174E4532"/>
    <w:rsid w:val="176D4B86"/>
    <w:rsid w:val="177377F6"/>
    <w:rsid w:val="177C7CAB"/>
    <w:rsid w:val="178126BF"/>
    <w:rsid w:val="17AF3C77"/>
    <w:rsid w:val="17BC5EEB"/>
    <w:rsid w:val="17BE5203"/>
    <w:rsid w:val="17C51436"/>
    <w:rsid w:val="17C93244"/>
    <w:rsid w:val="17CD1CFA"/>
    <w:rsid w:val="17D14416"/>
    <w:rsid w:val="17E01B33"/>
    <w:rsid w:val="17F5487D"/>
    <w:rsid w:val="17FA54E6"/>
    <w:rsid w:val="17FB5EB9"/>
    <w:rsid w:val="180F41FC"/>
    <w:rsid w:val="18152026"/>
    <w:rsid w:val="18202593"/>
    <w:rsid w:val="1822594F"/>
    <w:rsid w:val="182677CC"/>
    <w:rsid w:val="183E6774"/>
    <w:rsid w:val="18420328"/>
    <w:rsid w:val="18543365"/>
    <w:rsid w:val="186D7CAF"/>
    <w:rsid w:val="18875D80"/>
    <w:rsid w:val="188F27F1"/>
    <w:rsid w:val="18AC5E1F"/>
    <w:rsid w:val="18C84FF6"/>
    <w:rsid w:val="18CE601E"/>
    <w:rsid w:val="18F7118F"/>
    <w:rsid w:val="19154B73"/>
    <w:rsid w:val="191B7A84"/>
    <w:rsid w:val="191C097E"/>
    <w:rsid w:val="19241641"/>
    <w:rsid w:val="192E217C"/>
    <w:rsid w:val="1941414B"/>
    <w:rsid w:val="194B7B3A"/>
    <w:rsid w:val="195474E6"/>
    <w:rsid w:val="195C103C"/>
    <w:rsid w:val="197E4956"/>
    <w:rsid w:val="19816A0F"/>
    <w:rsid w:val="19870185"/>
    <w:rsid w:val="199C1093"/>
    <w:rsid w:val="19AD14CE"/>
    <w:rsid w:val="19BD7EA7"/>
    <w:rsid w:val="19CD745F"/>
    <w:rsid w:val="19DA1EC3"/>
    <w:rsid w:val="19DF0603"/>
    <w:rsid w:val="19F33525"/>
    <w:rsid w:val="1A0005EA"/>
    <w:rsid w:val="1A0C1D5F"/>
    <w:rsid w:val="1A6C0E7D"/>
    <w:rsid w:val="1A6D5823"/>
    <w:rsid w:val="1A7503A8"/>
    <w:rsid w:val="1A753E88"/>
    <w:rsid w:val="1A947FA0"/>
    <w:rsid w:val="1AB07233"/>
    <w:rsid w:val="1AB35DF1"/>
    <w:rsid w:val="1AC85F08"/>
    <w:rsid w:val="1AE66CC5"/>
    <w:rsid w:val="1AF00F61"/>
    <w:rsid w:val="1AF920D3"/>
    <w:rsid w:val="1B044E7D"/>
    <w:rsid w:val="1B055236"/>
    <w:rsid w:val="1B152C73"/>
    <w:rsid w:val="1B1A6617"/>
    <w:rsid w:val="1B281AD6"/>
    <w:rsid w:val="1B361589"/>
    <w:rsid w:val="1B4E08A2"/>
    <w:rsid w:val="1B5A30A9"/>
    <w:rsid w:val="1B730516"/>
    <w:rsid w:val="1B9A4256"/>
    <w:rsid w:val="1BAA5B80"/>
    <w:rsid w:val="1BAC4E45"/>
    <w:rsid w:val="1BB23B16"/>
    <w:rsid w:val="1BBA7D3B"/>
    <w:rsid w:val="1BD36D78"/>
    <w:rsid w:val="1BE24DDF"/>
    <w:rsid w:val="1BE52AD8"/>
    <w:rsid w:val="1BE872C4"/>
    <w:rsid w:val="1BEE166F"/>
    <w:rsid w:val="1C0145A6"/>
    <w:rsid w:val="1C021986"/>
    <w:rsid w:val="1C072345"/>
    <w:rsid w:val="1C121EFF"/>
    <w:rsid w:val="1C2F2518"/>
    <w:rsid w:val="1C4F17A6"/>
    <w:rsid w:val="1C5D14E4"/>
    <w:rsid w:val="1C761780"/>
    <w:rsid w:val="1C794E02"/>
    <w:rsid w:val="1C7C1255"/>
    <w:rsid w:val="1CAC0BE6"/>
    <w:rsid w:val="1CAD5580"/>
    <w:rsid w:val="1CC56026"/>
    <w:rsid w:val="1CCD1DEE"/>
    <w:rsid w:val="1CDB2514"/>
    <w:rsid w:val="1CE440E3"/>
    <w:rsid w:val="1CE87F54"/>
    <w:rsid w:val="1CED2929"/>
    <w:rsid w:val="1CFB46A5"/>
    <w:rsid w:val="1CFD6A00"/>
    <w:rsid w:val="1D010C85"/>
    <w:rsid w:val="1D082C54"/>
    <w:rsid w:val="1D0853E2"/>
    <w:rsid w:val="1D2B3B9F"/>
    <w:rsid w:val="1D3E6755"/>
    <w:rsid w:val="1D406842"/>
    <w:rsid w:val="1D7F2FAB"/>
    <w:rsid w:val="1D8B7C1B"/>
    <w:rsid w:val="1D8C3D9C"/>
    <w:rsid w:val="1DB744D6"/>
    <w:rsid w:val="1DF35A1A"/>
    <w:rsid w:val="1E107FA7"/>
    <w:rsid w:val="1E180AD7"/>
    <w:rsid w:val="1E1B5207"/>
    <w:rsid w:val="1E395F81"/>
    <w:rsid w:val="1E3A2253"/>
    <w:rsid w:val="1E3A7300"/>
    <w:rsid w:val="1E3B5AD6"/>
    <w:rsid w:val="1E417A39"/>
    <w:rsid w:val="1E446519"/>
    <w:rsid w:val="1E512F8D"/>
    <w:rsid w:val="1E803FE7"/>
    <w:rsid w:val="1EA446E5"/>
    <w:rsid w:val="1EA74D46"/>
    <w:rsid w:val="1EBE4EFF"/>
    <w:rsid w:val="1ECC091E"/>
    <w:rsid w:val="1ECD331F"/>
    <w:rsid w:val="1ED11F0B"/>
    <w:rsid w:val="1ED14F74"/>
    <w:rsid w:val="1ED47DBB"/>
    <w:rsid w:val="1ED47F71"/>
    <w:rsid w:val="1ED80281"/>
    <w:rsid w:val="1EEA41DE"/>
    <w:rsid w:val="1EF835B9"/>
    <w:rsid w:val="1F0C1EDD"/>
    <w:rsid w:val="1F2256B0"/>
    <w:rsid w:val="1F387102"/>
    <w:rsid w:val="1F415A9A"/>
    <w:rsid w:val="1F4605CC"/>
    <w:rsid w:val="1F7715EF"/>
    <w:rsid w:val="1F802C2E"/>
    <w:rsid w:val="1F8C762B"/>
    <w:rsid w:val="1F9568FF"/>
    <w:rsid w:val="1FBA0C48"/>
    <w:rsid w:val="1FBA7ABA"/>
    <w:rsid w:val="1FBD2D32"/>
    <w:rsid w:val="1FC34E8A"/>
    <w:rsid w:val="1FC7226C"/>
    <w:rsid w:val="1FD51CC3"/>
    <w:rsid w:val="1FE63C88"/>
    <w:rsid w:val="1FE81BEB"/>
    <w:rsid w:val="2003496B"/>
    <w:rsid w:val="201C0AA4"/>
    <w:rsid w:val="201C7483"/>
    <w:rsid w:val="203132EB"/>
    <w:rsid w:val="204866BB"/>
    <w:rsid w:val="204B143A"/>
    <w:rsid w:val="20763108"/>
    <w:rsid w:val="207705F7"/>
    <w:rsid w:val="209B029A"/>
    <w:rsid w:val="20AF681B"/>
    <w:rsid w:val="20B10613"/>
    <w:rsid w:val="20CB58E9"/>
    <w:rsid w:val="20CC4B88"/>
    <w:rsid w:val="20D82AF1"/>
    <w:rsid w:val="20F454E3"/>
    <w:rsid w:val="20FF2864"/>
    <w:rsid w:val="21014CAD"/>
    <w:rsid w:val="21073C85"/>
    <w:rsid w:val="21096FE9"/>
    <w:rsid w:val="21281DB3"/>
    <w:rsid w:val="21394E71"/>
    <w:rsid w:val="21451B0C"/>
    <w:rsid w:val="214D1527"/>
    <w:rsid w:val="21587C2E"/>
    <w:rsid w:val="2166360D"/>
    <w:rsid w:val="216B5095"/>
    <w:rsid w:val="2170170A"/>
    <w:rsid w:val="21863AC2"/>
    <w:rsid w:val="21937E16"/>
    <w:rsid w:val="21D96EBD"/>
    <w:rsid w:val="21E95455"/>
    <w:rsid w:val="21EA66BB"/>
    <w:rsid w:val="21ED6E74"/>
    <w:rsid w:val="224D4C27"/>
    <w:rsid w:val="228F0902"/>
    <w:rsid w:val="22AF48BD"/>
    <w:rsid w:val="22B553FE"/>
    <w:rsid w:val="22BF7794"/>
    <w:rsid w:val="22C1256B"/>
    <w:rsid w:val="22D94F51"/>
    <w:rsid w:val="22DF3463"/>
    <w:rsid w:val="22E015CB"/>
    <w:rsid w:val="22E91C66"/>
    <w:rsid w:val="22F358C3"/>
    <w:rsid w:val="23061E23"/>
    <w:rsid w:val="230D779B"/>
    <w:rsid w:val="230E44EE"/>
    <w:rsid w:val="23233237"/>
    <w:rsid w:val="2335427B"/>
    <w:rsid w:val="23531C04"/>
    <w:rsid w:val="23582262"/>
    <w:rsid w:val="235A036D"/>
    <w:rsid w:val="236A591A"/>
    <w:rsid w:val="23754020"/>
    <w:rsid w:val="237A090F"/>
    <w:rsid w:val="237B20AE"/>
    <w:rsid w:val="23A26361"/>
    <w:rsid w:val="23A73522"/>
    <w:rsid w:val="23A75F37"/>
    <w:rsid w:val="23B2094A"/>
    <w:rsid w:val="23BC7A40"/>
    <w:rsid w:val="23C32909"/>
    <w:rsid w:val="23C75548"/>
    <w:rsid w:val="23DB4A45"/>
    <w:rsid w:val="23E16AF3"/>
    <w:rsid w:val="240E0970"/>
    <w:rsid w:val="241378FA"/>
    <w:rsid w:val="244476AA"/>
    <w:rsid w:val="245D62D2"/>
    <w:rsid w:val="24866C38"/>
    <w:rsid w:val="249E03A9"/>
    <w:rsid w:val="24BD7A9B"/>
    <w:rsid w:val="24E75779"/>
    <w:rsid w:val="24EB2BB6"/>
    <w:rsid w:val="24F43F1C"/>
    <w:rsid w:val="24FB7738"/>
    <w:rsid w:val="24FD6864"/>
    <w:rsid w:val="2501382E"/>
    <w:rsid w:val="252045A3"/>
    <w:rsid w:val="252927FE"/>
    <w:rsid w:val="252C0592"/>
    <w:rsid w:val="253661DA"/>
    <w:rsid w:val="254F7665"/>
    <w:rsid w:val="25560B37"/>
    <w:rsid w:val="255E3E30"/>
    <w:rsid w:val="256223DA"/>
    <w:rsid w:val="256B169D"/>
    <w:rsid w:val="256C7D96"/>
    <w:rsid w:val="25703DA1"/>
    <w:rsid w:val="25733345"/>
    <w:rsid w:val="25AE1F9E"/>
    <w:rsid w:val="25C17C4C"/>
    <w:rsid w:val="25C9140E"/>
    <w:rsid w:val="25F76FD1"/>
    <w:rsid w:val="26087103"/>
    <w:rsid w:val="260B74C0"/>
    <w:rsid w:val="261D307A"/>
    <w:rsid w:val="26341C35"/>
    <w:rsid w:val="26490859"/>
    <w:rsid w:val="26614BD0"/>
    <w:rsid w:val="26A95170"/>
    <w:rsid w:val="26AD625C"/>
    <w:rsid w:val="26B642D0"/>
    <w:rsid w:val="26B95A74"/>
    <w:rsid w:val="26CD41F2"/>
    <w:rsid w:val="26D46F7A"/>
    <w:rsid w:val="26D53499"/>
    <w:rsid w:val="26E82D10"/>
    <w:rsid w:val="273E27CB"/>
    <w:rsid w:val="27422B56"/>
    <w:rsid w:val="276706F7"/>
    <w:rsid w:val="27706A39"/>
    <w:rsid w:val="278C6E20"/>
    <w:rsid w:val="278D5A4B"/>
    <w:rsid w:val="27A3605F"/>
    <w:rsid w:val="27B3270C"/>
    <w:rsid w:val="27B54953"/>
    <w:rsid w:val="27B66DF4"/>
    <w:rsid w:val="27B85FAE"/>
    <w:rsid w:val="27FF4439"/>
    <w:rsid w:val="280464ED"/>
    <w:rsid w:val="280D64EC"/>
    <w:rsid w:val="28122565"/>
    <w:rsid w:val="2820753E"/>
    <w:rsid w:val="28225A6D"/>
    <w:rsid w:val="28241480"/>
    <w:rsid w:val="28253E85"/>
    <w:rsid w:val="28262938"/>
    <w:rsid w:val="282720AC"/>
    <w:rsid w:val="282D1083"/>
    <w:rsid w:val="284567FD"/>
    <w:rsid w:val="285156CA"/>
    <w:rsid w:val="285E17CB"/>
    <w:rsid w:val="286F7B44"/>
    <w:rsid w:val="28A32744"/>
    <w:rsid w:val="28B02491"/>
    <w:rsid w:val="28CA3C94"/>
    <w:rsid w:val="28D04DCD"/>
    <w:rsid w:val="28D6630E"/>
    <w:rsid w:val="28D91921"/>
    <w:rsid w:val="28E5293D"/>
    <w:rsid w:val="28ED6C43"/>
    <w:rsid w:val="28EF22E5"/>
    <w:rsid w:val="28EF2E85"/>
    <w:rsid w:val="28F77071"/>
    <w:rsid w:val="28FB2F22"/>
    <w:rsid w:val="29014C47"/>
    <w:rsid w:val="290E5318"/>
    <w:rsid w:val="292A0F38"/>
    <w:rsid w:val="295F1C02"/>
    <w:rsid w:val="29612507"/>
    <w:rsid w:val="298D7F10"/>
    <w:rsid w:val="29A7779E"/>
    <w:rsid w:val="29A918DC"/>
    <w:rsid w:val="29BC6D21"/>
    <w:rsid w:val="29C8511C"/>
    <w:rsid w:val="29D41046"/>
    <w:rsid w:val="29E76159"/>
    <w:rsid w:val="29F134E9"/>
    <w:rsid w:val="29F76FF9"/>
    <w:rsid w:val="2A0444FD"/>
    <w:rsid w:val="2A330DDC"/>
    <w:rsid w:val="2A3422E6"/>
    <w:rsid w:val="2A673DFA"/>
    <w:rsid w:val="2A686747"/>
    <w:rsid w:val="2A6F7101"/>
    <w:rsid w:val="2A9507BC"/>
    <w:rsid w:val="2AA71E4A"/>
    <w:rsid w:val="2AAE3F86"/>
    <w:rsid w:val="2ABD0C3D"/>
    <w:rsid w:val="2ABD65CD"/>
    <w:rsid w:val="2B047350"/>
    <w:rsid w:val="2B0D773B"/>
    <w:rsid w:val="2B205D76"/>
    <w:rsid w:val="2B2363CA"/>
    <w:rsid w:val="2B2B3824"/>
    <w:rsid w:val="2B3320C8"/>
    <w:rsid w:val="2B4B695F"/>
    <w:rsid w:val="2B6D0800"/>
    <w:rsid w:val="2B734311"/>
    <w:rsid w:val="2B7A1C05"/>
    <w:rsid w:val="2B834FC7"/>
    <w:rsid w:val="2B882B2E"/>
    <w:rsid w:val="2B9C29DB"/>
    <w:rsid w:val="2BA6778D"/>
    <w:rsid w:val="2BB432E4"/>
    <w:rsid w:val="2BC9699C"/>
    <w:rsid w:val="2BCB4A5B"/>
    <w:rsid w:val="2BDF5A40"/>
    <w:rsid w:val="2BF37CE6"/>
    <w:rsid w:val="2C081407"/>
    <w:rsid w:val="2C103782"/>
    <w:rsid w:val="2C130160"/>
    <w:rsid w:val="2C146969"/>
    <w:rsid w:val="2C2863DA"/>
    <w:rsid w:val="2C2C7269"/>
    <w:rsid w:val="2C2D17EA"/>
    <w:rsid w:val="2C31297C"/>
    <w:rsid w:val="2C3706E9"/>
    <w:rsid w:val="2C4759B0"/>
    <w:rsid w:val="2C535147"/>
    <w:rsid w:val="2C6470C5"/>
    <w:rsid w:val="2C6A656C"/>
    <w:rsid w:val="2C761691"/>
    <w:rsid w:val="2C7623F9"/>
    <w:rsid w:val="2C7644B6"/>
    <w:rsid w:val="2C923451"/>
    <w:rsid w:val="2C945D95"/>
    <w:rsid w:val="2C95196B"/>
    <w:rsid w:val="2CA25CB7"/>
    <w:rsid w:val="2CA8735E"/>
    <w:rsid w:val="2CB20869"/>
    <w:rsid w:val="2CBB1383"/>
    <w:rsid w:val="2CCE7837"/>
    <w:rsid w:val="2CD50D77"/>
    <w:rsid w:val="2CF6181C"/>
    <w:rsid w:val="2D005E29"/>
    <w:rsid w:val="2D016C33"/>
    <w:rsid w:val="2D344E9C"/>
    <w:rsid w:val="2D3A3FFA"/>
    <w:rsid w:val="2D4230C3"/>
    <w:rsid w:val="2D5C21C5"/>
    <w:rsid w:val="2D7404B8"/>
    <w:rsid w:val="2D79626D"/>
    <w:rsid w:val="2D863AA6"/>
    <w:rsid w:val="2D864E61"/>
    <w:rsid w:val="2D967F5C"/>
    <w:rsid w:val="2DA52DC5"/>
    <w:rsid w:val="2DA74E5A"/>
    <w:rsid w:val="2DAE6A91"/>
    <w:rsid w:val="2DE60982"/>
    <w:rsid w:val="2DE8598C"/>
    <w:rsid w:val="2DEB272E"/>
    <w:rsid w:val="2E0E22DB"/>
    <w:rsid w:val="2E136A4E"/>
    <w:rsid w:val="2E145731"/>
    <w:rsid w:val="2E370B9D"/>
    <w:rsid w:val="2E3C1A28"/>
    <w:rsid w:val="2E51679B"/>
    <w:rsid w:val="2E7608CD"/>
    <w:rsid w:val="2E832727"/>
    <w:rsid w:val="2E8A002B"/>
    <w:rsid w:val="2EC0666B"/>
    <w:rsid w:val="2ECA567C"/>
    <w:rsid w:val="2ECB0221"/>
    <w:rsid w:val="2ED36184"/>
    <w:rsid w:val="2EDB76A4"/>
    <w:rsid w:val="2EEA5516"/>
    <w:rsid w:val="2EEA632A"/>
    <w:rsid w:val="2EEC6A62"/>
    <w:rsid w:val="2EF33756"/>
    <w:rsid w:val="2EF37A17"/>
    <w:rsid w:val="2EF612C3"/>
    <w:rsid w:val="2F0C286C"/>
    <w:rsid w:val="2F10549A"/>
    <w:rsid w:val="2F2820C4"/>
    <w:rsid w:val="2F4332E7"/>
    <w:rsid w:val="2F556FD4"/>
    <w:rsid w:val="2F582C3A"/>
    <w:rsid w:val="2F5E549E"/>
    <w:rsid w:val="2F681538"/>
    <w:rsid w:val="2F683859"/>
    <w:rsid w:val="2F6F663C"/>
    <w:rsid w:val="2F8265B9"/>
    <w:rsid w:val="2F8F694D"/>
    <w:rsid w:val="2F967940"/>
    <w:rsid w:val="2F980671"/>
    <w:rsid w:val="2F9B72B1"/>
    <w:rsid w:val="2FA03AEE"/>
    <w:rsid w:val="2FA27F6A"/>
    <w:rsid w:val="2FA520B0"/>
    <w:rsid w:val="2FB03807"/>
    <w:rsid w:val="2FB22366"/>
    <w:rsid w:val="2FC554ED"/>
    <w:rsid w:val="2FCB54E0"/>
    <w:rsid w:val="2FCC7EF9"/>
    <w:rsid w:val="2FCD5A7D"/>
    <w:rsid w:val="2FDC0171"/>
    <w:rsid w:val="2FDE5C7F"/>
    <w:rsid w:val="30311411"/>
    <w:rsid w:val="304F2E5D"/>
    <w:rsid w:val="305A281A"/>
    <w:rsid w:val="305A3979"/>
    <w:rsid w:val="305A5980"/>
    <w:rsid w:val="3067705B"/>
    <w:rsid w:val="30694D8E"/>
    <w:rsid w:val="30697B39"/>
    <w:rsid w:val="30870F99"/>
    <w:rsid w:val="30896BEC"/>
    <w:rsid w:val="30A51571"/>
    <w:rsid w:val="30CB1CD0"/>
    <w:rsid w:val="30CB4B21"/>
    <w:rsid w:val="30EA2DC9"/>
    <w:rsid w:val="31005934"/>
    <w:rsid w:val="312167DA"/>
    <w:rsid w:val="312E3EAE"/>
    <w:rsid w:val="31384D52"/>
    <w:rsid w:val="315712BC"/>
    <w:rsid w:val="3162278A"/>
    <w:rsid w:val="317D20B9"/>
    <w:rsid w:val="318757A8"/>
    <w:rsid w:val="31907687"/>
    <w:rsid w:val="31C32739"/>
    <w:rsid w:val="31C33F50"/>
    <w:rsid w:val="31D421B8"/>
    <w:rsid w:val="31F73868"/>
    <w:rsid w:val="32115B2C"/>
    <w:rsid w:val="322064A0"/>
    <w:rsid w:val="32233807"/>
    <w:rsid w:val="323A5BAF"/>
    <w:rsid w:val="323C5A67"/>
    <w:rsid w:val="324F2A57"/>
    <w:rsid w:val="325815C8"/>
    <w:rsid w:val="326B79FC"/>
    <w:rsid w:val="3281306F"/>
    <w:rsid w:val="328255A4"/>
    <w:rsid w:val="328263F0"/>
    <w:rsid w:val="32880F67"/>
    <w:rsid w:val="32A25947"/>
    <w:rsid w:val="32B900C2"/>
    <w:rsid w:val="32BE47BA"/>
    <w:rsid w:val="32C76AF9"/>
    <w:rsid w:val="32C85B06"/>
    <w:rsid w:val="32D012DC"/>
    <w:rsid w:val="32E57162"/>
    <w:rsid w:val="32E91593"/>
    <w:rsid w:val="32F021FA"/>
    <w:rsid w:val="331F266A"/>
    <w:rsid w:val="33255AFA"/>
    <w:rsid w:val="332D73BB"/>
    <w:rsid w:val="333661DB"/>
    <w:rsid w:val="3347051F"/>
    <w:rsid w:val="33647773"/>
    <w:rsid w:val="3370108A"/>
    <w:rsid w:val="33830B88"/>
    <w:rsid w:val="338378C3"/>
    <w:rsid w:val="33B0650C"/>
    <w:rsid w:val="33B63670"/>
    <w:rsid w:val="33E07BD5"/>
    <w:rsid w:val="33FB7E11"/>
    <w:rsid w:val="340D73F9"/>
    <w:rsid w:val="341B5E34"/>
    <w:rsid w:val="343705DE"/>
    <w:rsid w:val="34400E7B"/>
    <w:rsid w:val="345D14B4"/>
    <w:rsid w:val="34750AD0"/>
    <w:rsid w:val="348618E2"/>
    <w:rsid w:val="348F66D4"/>
    <w:rsid w:val="349251C0"/>
    <w:rsid w:val="34954D80"/>
    <w:rsid w:val="34A114A5"/>
    <w:rsid w:val="34C25C23"/>
    <w:rsid w:val="34C97806"/>
    <w:rsid w:val="34CB776C"/>
    <w:rsid w:val="34E1629F"/>
    <w:rsid w:val="34F95AD8"/>
    <w:rsid w:val="34FF02C4"/>
    <w:rsid w:val="35100B59"/>
    <w:rsid w:val="35140A04"/>
    <w:rsid w:val="351B5C0A"/>
    <w:rsid w:val="352223D9"/>
    <w:rsid w:val="35251872"/>
    <w:rsid w:val="35312D41"/>
    <w:rsid w:val="35396595"/>
    <w:rsid w:val="353C3FCE"/>
    <w:rsid w:val="353F5AF0"/>
    <w:rsid w:val="35473284"/>
    <w:rsid w:val="355F4CE2"/>
    <w:rsid w:val="356D1C3F"/>
    <w:rsid w:val="35A16EF0"/>
    <w:rsid w:val="35BF050D"/>
    <w:rsid w:val="35C24566"/>
    <w:rsid w:val="35D0214D"/>
    <w:rsid w:val="35DB7B27"/>
    <w:rsid w:val="35E665F4"/>
    <w:rsid w:val="35F11738"/>
    <w:rsid w:val="36310616"/>
    <w:rsid w:val="366E1173"/>
    <w:rsid w:val="36736440"/>
    <w:rsid w:val="367A6209"/>
    <w:rsid w:val="367A6240"/>
    <w:rsid w:val="367C1852"/>
    <w:rsid w:val="36883DB3"/>
    <w:rsid w:val="368E70CA"/>
    <w:rsid w:val="36904E80"/>
    <w:rsid w:val="36965942"/>
    <w:rsid w:val="36A6695E"/>
    <w:rsid w:val="36B3615B"/>
    <w:rsid w:val="36D56D20"/>
    <w:rsid w:val="36D65D51"/>
    <w:rsid w:val="36DB02E4"/>
    <w:rsid w:val="36DD099D"/>
    <w:rsid w:val="36FA545F"/>
    <w:rsid w:val="370115A3"/>
    <w:rsid w:val="370362BC"/>
    <w:rsid w:val="37041FA2"/>
    <w:rsid w:val="3705377B"/>
    <w:rsid w:val="370E1D2C"/>
    <w:rsid w:val="3722401D"/>
    <w:rsid w:val="37271698"/>
    <w:rsid w:val="37433C36"/>
    <w:rsid w:val="374B1200"/>
    <w:rsid w:val="375C41E0"/>
    <w:rsid w:val="37991D25"/>
    <w:rsid w:val="37AF7766"/>
    <w:rsid w:val="37C1522B"/>
    <w:rsid w:val="37E52806"/>
    <w:rsid w:val="37E63AC5"/>
    <w:rsid w:val="37FF08CC"/>
    <w:rsid w:val="380277B8"/>
    <w:rsid w:val="38063EE4"/>
    <w:rsid w:val="38205404"/>
    <w:rsid w:val="38230BB9"/>
    <w:rsid w:val="38295B0C"/>
    <w:rsid w:val="383C7AAC"/>
    <w:rsid w:val="38436949"/>
    <w:rsid w:val="38475F12"/>
    <w:rsid w:val="385917C6"/>
    <w:rsid w:val="385E4E35"/>
    <w:rsid w:val="38657636"/>
    <w:rsid w:val="38894B33"/>
    <w:rsid w:val="38B37F75"/>
    <w:rsid w:val="38B554F7"/>
    <w:rsid w:val="38B70373"/>
    <w:rsid w:val="38B95E2F"/>
    <w:rsid w:val="38BF76DF"/>
    <w:rsid w:val="38DE6F02"/>
    <w:rsid w:val="38F47AA7"/>
    <w:rsid w:val="390E5913"/>
    <w:rsid w:val="39171BF8"/>
    <w:rsid w:val="391F684B"/>
    <w:rsid w:val="3933191A"/>
    <w:rsid w:val="39503101"/>
    <w:rsid w:val="39560AD3"/>
    <w:rsid w:val="395B2207"/>
    <w:rsid w:val="39680973"/>
    <w:rsid w:val="398B3853"/>
    <w:rsid w:val="39AF1F5A"/>
    <w:rsid w:val="39C44949"/>
    <w:rsid w:val="39C9093E"/>
    <w:rsid w:val="39E17247"/>
    <w:rsid w:val="39EF17E1"/>
    <w:rsid w:val="39F07FAD"/>
    <w:rsid w:val="3A091AAA"/>
    <w:rsid w:val="3A092810"/>
    <w:rsid w:val="3A0D0110"/>
    <w:rsid w:val="3A1B79AC"/>
    <w:rsid w:val="3A1C0065"/>
    <w:rsid w:val="3A2E6E73"/>
    <w:rsid w:val="3A310231"/>
    <w:rsid w:val="3A516551"/>
    <w:rsid w:val="3A6477C8"/>
    <w:rsid w:val="3A6C4CF4"/>
    <w:rsid w:val="3AA71EB5"/>
    <w:rsid w:val="3AAC60ED"/>
    <w:rsid w:val="3AB80B85"/>
    <w:rsid w:val="3ADA73D1"/>
    <w:rsid w:val="3AE20FDD"/>
    <w:rsid w:val="3B022E8C"/>
    <w:rsid w:val="3B0654F5"/>
    <w:rsid w:val="3B0D4147"/>
    <w:rsid w:val="3B1837E5"/>
    <w:rsid w:val="3B1D12AA"/>
    <w:rsid w:val="3B2A4D32"/>
    <w:rsid w:val="3B353705"/>
    <w:rsid w:val="3B726CBE"/>
    <w:rsid w:val="3B7A3506"/>
    <w:rsid w:val="3B852A8A"/>
    <w:rsid w:val="3B975800"/>
    <w:rsid w:val="3BAC73A5"/>
    <w:rsid w:val="3BB26A5A"/>
    <w:rsid w:val="3BC6557A"/>
    <w:rsid w:val="3BF172BA"/>
    <w:rsid w:val="3C014228"/>
    <w:rsid w:val="3C014F54"/>
    <w:rsid w:val="3C0878F6"/>
    <w:rsid w:val="3C09395B"/>
    <w:rsid w:val="3C0D327A"/>
    <w:rsid w:val="3C4324EC"/>
    <w:rsid w:val="3C584972"/>
    <w:rsid w:val="3C663905"/>
    <w:rsid w:val="3C70236C"/>
    <w:rsid w:val="3CAC0F21"/>
    <w:rsid w:val="3CC517EA"/>
    <w:rsid w:val="3CCA5C84"/>
    <w:rsid w:val="3CCA7E31"/>
    <w:rsid w:val="3CD06E3A"/>
    <w:rsid w:val="3CDA6AD0"/>
    <w:rsid w:val="3CE231C3"/>
    <w:rsid w:val="3CE4062D"/>
    <w:rsid w:val="3D244769"/>
    <w:rsid w:val="3D3125A8"/>
    <w:rsid w:val="3D3177A9"/>
    <w:rsid w:val="3D3A1CC0"/>
    <w:rsid w:val="3D4E4C5D"/>
    <w:rsid w:val="3D6671ED"/>
    <w:rsid w:val="3D732E3F"/>
    <w:rsid w:val="3D80375E"/>
    <w:rsid w:val="3D803CA3"/>
    <w:rsid w:val="3D8E2FF3"/>
    <w:rsid w:val="3D927298"/>
    <w:rsid w:val="3DA61A9E"/>
    <w:rsid w:val="3DA66FCF"/>
    <w:rsid w:val="3DB12EA2"/>
    <w:rsid w:val="3DCF0FEB"/>
    <w:rsid w:val="3DED238D"/>
    <w:rsid w:val="3DFA560A"/>
    <w:rsid w:val="3E041DFC"/>
    <w:rsid w:val="3E0E05BE"/>
    <w:rsid w:val="3E173A5F"/>
    <w:rsid w:val="3E316003"/>
    <w:rsid w:val="3E3A3113"/>
    <w:rsid w:val="3E3B51C6"/>
    <w:rsid w:val="3E5B0EB1"/>
    <w:rsid w:val="3E944F7F"/>
    <w:rsid w:val="3E9F0D92"/>
    <w:rsid w:val="3EA92DED"/>
    <w:rsid w:val="3EB82878"/>
    <w:rsid w:val="3EB9708A"/>
    <w:rsid w:val="3EBE7CD2"/>
    <w:rsid w:val="3ECC3ED4"/>
    <w:rsid w:val="3ED26F42"/>
    <w:rsid w:val="3F0A4603"/>
    <w:rsid w:val="3F183D47"/>
    <w:rsid w:val="3F2D36D7"/>
    <w:rsid w:val="3F30608B"/>
    <w:rsid w:val="3F3239B6"/>
    <w:rsid w:val="3F346AA5"/>
    <w:rsid w:val="3F393958"/>
    <w:rsid w:val="3F4C3FEE"/>
    <w:rsid w:val="3F5B0B27"/>
    <w:rsid w:val="3F6A6526"/>
    <w:rsid w:val="3F9F6C21"/>
    <w:rsid w:val="3FA233E5"/>
    <w:rsid w:val="3FB85F82"/>
    <w:rsid w:val="3FDE2687"/>
    <w:rsid w:val="3FE75F57"/>
    <w:rsid w:val="3FEF647D"/>
    <w:rsid w:val="3FF54210"/>
    <w:rsid w:val="40073B1A"/>
    <w:rsid w:val="401305F0"/>
    <w:rsid w:val="402A6159"/>
    <w:rsid w:val="402C5334"/>
    <w:rsid w:val="40424104"/>
    <w:rsid w:val="40541231"/>
    <w:rsid w:val="4060590B"/>
    <w:rsid w:val="4065540B"/>
    <w:rsid w:val="407A0D99"/>
    <w:rsid w:val="408B00BC"/>
    <w:rsid w:val="409260EE"/>
    <w:rsid w:val="40B55BF2"/>
    <w:rsid w:val="40D56F9E"/>
    <w:rsid w:val="40F1195F"/>
    <w:rsid w:val="4109363E"/>
    <w:rsid w:val="410E47FC"/>
    <w:rsid w:val="41157944"/>
    <w:rsid w:val="41172480"/>
    <w:rsid w:val="41196865"/>
    <w:rsid w:val="411F11C1"/>
    <w:rsid w:val="412525CA"/>
    <w:rsid w:val="413559EF"/>
    <w:rsid w:val="41496A08"/>
    <w:rsid w:val="417942A2"/>
    <w:rsid w:val="41922E07"/>
    <w:rsid w:val="41DA174C"/>
    <w:rsid w:val="41E75459"/>
    <w:rsid w:val="41F65B90"/>
    <w:rsid w:val="42085119"/>
    <w:rsid w:val="422A299D"/>
    <w:rsid w:val="42355DA0"/>
    <w:rsid w:val="423F2520"/>
    <w:rsid w:val="42434B30"/>
    <w:rsid w:val="424A3B23"/>
    <w:rsid w:val="42516F5C"/>
    <w:rsid w:val="42545F3A"/>
    <w:rsid w:val="42551120"/>
    <w:rsid w:val="42741618"/>
    <w:rsid w:val="429147D7"/>
    <w:rsid w:val="42AC1B6E"/>
    <w:rsid w:val="42B35223"/>
    <w:rsid w:val="42C11071"/>
    <w:rsid w:val="42CD6443"/>
    <w:rsid w:val="42DD5F0C"/>
    <w:rsid w:val="42E7388F"/>
    <w:rsid w:val="42E91B99"/>
    <w:rsid w:val="42EB7AD5"/>
    <w:rsid w:val="42EF5DD3"/>
    <w:rsid w:val="42F81EF6"/>
    <w:rsid w:val="42FB0AD6"/>
    <w:rsid w:val="43036CF6"/>
    <w:rsid w:val="430966B4"/>
    <w:rsid w:val="430D4D0D"/>
    <w:rsid w:val="430D7F35"/>
    <w:rsid w:val="431518F5"/>
    <w:rsid w:val="431619BA"/>
    <w:rsid w:val="4319725F"/>
    <w:rsid w:val="43291D48"/>
    <w:rsid w:val="432D28A5"/>
    <w:rsid w:val="432E557D"/>
    <w:rsid w:val="433A3D6C"/>
    <w:rsid w:val="43661945"/>
    <w:rsid w:val="43696C2E"/>
    <w:rsid w:val="436A7975"/>
    <w:rsid w:val="439222ED"/>
    <w:rsid w:val="439C11BA"/>
    <w:rsid w:val="43A91874"/>
    <w:rsid w:val="43AB40E6"/>
    <w:rsid w:val="43AD3632"/>
    <w:rsid w:val="43B862D8"/>
    <w:rsid w:val="43B97BED"/>
    <w:rsid w:val="43BA081F"/>
    <w:rsid w:val="43C864F4"/>
    <w:rsid w:val="43CC7023"/>
    <w:rsid w:val="43D72F99"/>
    <w:rsid w:val="43DE0B47"/>
    <w:rsid w:val="43EA6DC1"/>
    <w:rsid w:val="43F06658"/>
    <w:rsid w:val="44192C6A"/>
    <w:rsid w:val="44323B9F"/>
    <w:rsid w:val="444574E8"/>
    <w:rsid w:val="444E330A"/>
    <w:rsid w:val="4459529D"/>
    <w:rsid w:val="445A799D"/>
    <w:rsid w:val="44662C92"/>
    <w:rsid w:val="44A127BB"/>
    <w:rsid w:val="44AC0971"/>
    <w:rsid w:val="44BC7F42"/>
    <w:rsid w:val="44CF60DF"/>
    <w:rsid w:val="44E263F4"/>
    <w:rsid w:val="4510196A"/>
    <w:rsid w:val="45134BEA"/>
    <w:rsid w:val="451C3ED8"/>
    <w:rsid w:val="452359A8"/>
    <w:rsid w:val="45385C1F"/>
    <w:rsid w:val="45491753"/>
    <w:rsid w:val="45566E61"/>
    <w:rsid w:val="4580424F"/>
    <w:rsid w:val="458A449E"/>
    <w:rsid w:val="45946AC4"/>
    <w:rsid w:val="45A523D2"/>
    <w:rsid w:val="45C32DBE"/>
    <w:rsid w:val="45E3205B"/>
    <w:rsid w:val="45EB6F87"/>
    <w:rsid w:val="45F3320C"/>
    <w:rsid w:val="4625780F"/>
    <w:rsid w:val="4665729E"/>
    <w:rsid w:val="466D2CFC"/>
    <w:rsid w:val="46905340"/>
    <w:rsid w:val="46922D41"/>
    <w:rsid w:val="46996CE3"/>
    <w:rsid w:val="46BB18DB"/>
    <w:rsid w:val="46C17842"/>
    <w:rsid w:val="46DF43D7"/>
    <w:rsid w:val="46F30D2E"/>
    <w:rsid w:val="46F474A4"/>
    <w:rsid w:val="46FB29D5"/>
    <w:rsid w:val="470C23DD"/>
    <w:rsid w:val="47231B8B"/>
    <w:rsid w:val="473B1098"/>
    <w:rsid w:val="474B6FE0"/>
    <w:rsid w:val="47676EC3"/>
    <w:rsid w:val="4791677B"/>
    <w:rsid w:val="479F422B"/>
    <w:rsid w:val="47A17672"/>
    <w:rsid w:val="47AF0F1D"/>
    <w:rsid w:val="47B63683"/>
    <w:rsid w:val="47D25DD8"/>
    <w:rsid w:val="47DB0C1F"/>
    <w:rsid w:val="47E10070"/>
    <w:rsid w:val="47EA3672"/>
    <w:rsid w:val="480A6866"/>
    <w:rsid w:val="48142A53"/>
    <w:rsid w:val="4814331D"/>
    <w:rsid w:val="481E7DCC"/>
    <w:rsid w:val="482558F7"/>
    <w:rsid w:val="482C6EE4"/>
    <w:rsid w:val="4836089C"/>
    <w:rsid w:val="484F089A"/>
    <w:rsid w:val="48531095"/>
    <w:rsid w:val="486333B8"/>
    <w:rsid w:val="487B7CC1"/>
    <w:rsid w:val="48AB716D"/>
    <w:rsid w:val="48B93139"/>
    <w:rsid w:val="48D67D60"/>
    <w:rsid w:val="48D7766F"/>
    <w:rsid w:val="48F22391"/>
    <w:rsid w:val="48F75265"/>
    <w:rsid w:val="493952DF"/>
    <w:rsid w:val="498638C1"/>
    <w:rsid w:val="49A307F4"/>
    <w:rsid w:val="49B02B8E"/>
    <w:rsid w:val="49B702BE"/>
    <w:rsid w:val="49BD0C65"/>
    <w:rsid w:val="49C74340"/>
    <w:rsid w:val="49C74B54"/>
    <w:rsid w:val="49C76BAC"/>
    <w:rsid w:val="49CF383A"/>
    <w:rsid w:val="49E35E5B"/>
    <w:rsid w:val="49E65AC6"/>
    <w:rsid w:val="49F03FBF"/>
    <w:rsid w:val="49FA68FD"/>
    <w:rsid w:val="49FE5A79"/>
    <w:rsid w:val="4A022CF7"/>
    <w:rsid w:val="4A0A5A32"/>
    <w:rsid w:val="4A3445A1"/>
    <w:rsid w:val="4A3E3486"/>
    <w:rsid w:val="4A56065B"/>
    <w:rsid w:val="4A5A3012"/>
    <w:rsid w:val="4A6009EE"/>
    <w:rsid w:val="4A605CFB"/>
    <w:rsid w:val="4A7E3DCB"/>
    <w:rsid w:val="4A8343E1"/>
    <w:rsid w:val="4A891065"/>
    <w:rsid w:val="4A89614A"/>
    <w:rsid w:val="4AA121FB"/>
    <w:rsid w:val="4AB15DDF"/>
    <w:rsid w:val="4AB51BC8"/>
    <w:rsid w:val="4AC538F6"/>
    <w:rsid w:val="4AED27B9"/>
    <w:rsid w:val="4AFC1B44"/>
    <w:rsid w:val="4B19431C"/>
    <w:rsid w:val="4B46062B"/>
    <w:rsid w:val="4B662039"/>
    <w:rsid w:val="4B66410C"/>
    <w:rsid w:val="4B6714C2"/>
    <w:rsid w:val="4B707CF7"/>
    <w:rsid w:val="4B7D6B67"/>
    <w:rsid w:val="4B8A52C1"/>
    <w:rsid w:val="4B951798"/>
    <w:rsid w:val="4B96624F"/>
    <w:rsid w:val="4BAD0F9F"/>
    <w:rsid w:val="4BBE26D4"/>
    <w:rsid w:val="4BC74B1B"/>
    <w:rsid w:val="4BDA3E4C"/>
    <w:rsid w:val="4C287791"/>
    <w:rsid w:val="4C322613"/>
    <w:rsid w:val="4C3335D3"/>
    <w:rsid w:val="4C3707C8"/>
    <w:rsid w:val="4C455D95"/>
    <w:rsid w:val="4C4B2D92"/>
    <w:rsid w:val="4C56739F"/>
    <w:rsid w:val="4C8035C1"/>
    <w:rsid w:val="4C857C5F"/>
    <w:rsid w:val="4C960A0F"/>
    <w:rsid w:val="4CA830CE"/>
    <w:rsid w:val="4CD608E3"/>
    <w:rsid w:val="4CD86575"/>
    <w:rsid w:val="4CDF52A0"/>
    <w:rsid w:val="4CE43264"/>
    <w:rsid w:val="4D024F89"/>
    <w:rsid w:val="4D22157E"/>
    <w:rsid w:val="4D32010A"/>
    <w:rsid w:val="4D48314F"/>
    <w:rsid w:val="4D5F7AD6"/>
    <w:rsid w:val="4D61158F"/>
    <w:rsid w:val="4D6C46D9"/>
    <w:rsid w:val="4D986166"/>
    <w:rsid w:val="4DB62476"/>
    <w:rsid w:val="4DC63459"/>
    <w:rsid w:val="4DCD79FC"/>
    <w:rsid w:val="4DD31F9C"/>
    <w:rsid w:val="4DDA3825"/>
    <w:rsid w:val="4DE207E6"/>
    <w:rsid w:val="4DE711AC"/>
    <w:rsid w:val="4DF35F23"/>
    <w:rsid w:val="4E0451F9"/>
    <w:rsid w:val="4E394EC3"/>
    <w:rsid w:val="4E6617C5"/>
    <w:rsid w:val="4E6D5DAC"/>
    <w:rsid w:val="4E79580A"/>
    <w:rsid w:val="4EA314AA"/>
    <w:rsid w:val="4ED122EF"/>
    <w:rsid w:val="4EE6424F"/>
    <w:rsid w:val="4EF05D57"/>
    <w:rsid w:val="4F0E695E"/>
    <w:rsid w:val="4F136502"/>
    <w:rsid w:val="4F2D1039"/>
    <w:rsid w:val="4F495CCA"/>
    <w:rsid w:val="4F4B78EF"/>
    <w:rsid w:val="4F5319C4"/>
    <w:rsid w:val="4F5D1D73"/>
    <w:rsid w:val="4F79116F"/>
    <w:rsid w:val="4F8E5CA3"/>
    <w:rsid w:val="4F985202"/>
    <w:rsid w:val="4F9C5A38"/>
    <w:rsid w:val="4F9F6494"/>
    <w:rsid w:val="4FA02522"/>
    <w:rsid w:val="4FA675D1"/>
    <w:rsid w:val="4FC20496"/>
    <w:rsid w:val="4FC712C1"/>
    <w:rsid w:val="4FDA1EB9"/>
    <w:rsid w:val="4FDB50CE"/>
    <w:rsid w:val="4FE23A9E"/>
    <w:rsid w:val="4FEA1D84"/>
    <w:rsid w:val="4FF0115E"/>
    <w:rsid w:val="502C50A7"/>
    <w:rsid w:val="503477B9"/>
    <w:rsid w:val="503C7337"/>
    <w:rsid w:val="50402969"/>
    <w:rsid w:val="504C4FE7"/>
    <w:rsid w:val="50516951"/>
    <w:rsid w:val="506107B6"/>
    <w:rsid w:val="509719F6"/>
    <w:rsid w:val="50AA1FB3"/>
    <w:rsid w:val="50D5055B"/>
    <w:rsid w:val="50DA2325"/>
    <w:rsid w:val="50E123E5"/>
    <w:rsid w:val="50EA1F11"/>
    <w:rsid w:val="50F964F1"/>
    <w:rsid w:val="51016EB6"/>
    <w:rsid w:val="51025542"/>
    <w:rsid w:val="51066C1D"/>
    <w:rsid w:val="51396940"/>
    <w:rsid w:val="515D3816"/>
    <w:rsid w:val="516905A2"/>
    <w:rsid w:val="516E519B"/>
    <w:rsid w:val="517244DE"/>
    <w:rsid w:val="518122D1"/>
    <w:rsid w:val="51B62839"/>
    <w:rsid w:val="51E845A7"/>
    <w:rsid w:val="51F41FF4"/>
    <w:rsid w:val="51F5571A"/>
    <w:rsid w:val="520D59C3"/>
    <w:rsid w:val="521D4EFC"/>
    <w:rsid w:val="522E6362"/>
    <w:rsid w:val="523357F6"/>
    <w:rsid w:val="524070C0"/>
    <w:rsid w:val="525A4AFB"/>
    <w:rsid w:val="525E699B"/>
    <w:rsid w:val="52624701"/>
    <w:rsid w:val="52640ADD"/>
    <w:rsid w:val="52647C9B"/>
    <w:rsid w:val="528451FC"/>
    <w:rsid w:val="52B26C13"/>
    <w:rsid w:val="52E74459"/>
    <w:rsid w:val="52EF38FB"/>
    <w:rsid w:val="52F127C4"/>
    <w:rsid w:val="52F71477"/>
    <w:rsid w:val="53070E56"/>
    <w:rsid w:val="53284B5E"/>
    <w:rsid w:val="5382538E"/>
    <w:rsid w:val="53A07723"/>
    <w:rsid w:val="53B44F90"/>
    <w:rsid w:val="53BB4DA5"/>
    <w:rsid w:val="53D2011B"/>
    <w:rsid w:val="53EC6B19"/>
    <w:rsid w:val="53FD1AB4"/>
    <w:rsid w:val="540256AA"/>
    <w:rsid w:val="540A2E56"/>
    <w:rsid w:val="54391FED"/>
    <w:rsid w:val="54406C2E"/>
    <w:rsid w:val="5452002F"/>
    <w:rsid w:val="545F4E53"/>
    <w:rsid w:val="54733644"/>
    <w:rsid w:val="54795B40"/>
    <w:rsid w:val="5490340F"/>
    <w:rsid w:val="54AB6433"/>
    <w:rsid w:val="54BF2AB6"/>
    <w:rsid w:val="54D57439"/>
    <w:rsid w:val="54D90753"/>
    <w:rsid w:val="54EA7EF2"/>
    <w:rsid w:val="54F54ED0"/>
    <w:rsid w:val="55173E04"/>
    <w:rsid w:val="551E61B4"/>
    <w:rsid w:val="552E5D70"/>
    <w:rsid w:val="552F68BA"/>
    <w:rsid w:val="5530465A"/>
    <w:rsid w:val="553C0D01"/>
    <w:rsid w:val="554954B2"/>
    <w:rsid w:val="558C1298"/>
    <w:rsid w:val="559E49E5"/>
    <w:rsid w:val="55B44602"/>
    <w:rsid w:val="55BB19D0"/>
    <w:rsid w:val="55BF2D7B"/>
    <w:rsid w:val="55CB40A9"/>
    <w:rsid w:val="55CE5B26"/>
    <w:rsid w:val="55E06360"/>
    <w:rsid w:val="561E6BF1"/>
    <w:rsid w:val="561F3E2F"/>
    <w:rsid w:val="56207447"/>
    <w:rsid w:val="56333685"/>
    <w:rsid w:val="566C3E11"/>
    <w:rsid w:val="566C5617"/>
    <w:rsid w:val="567B2880"/>
    <w:rsid w:val="569B6595"/>
    <w:rsid w:val="56A91447"/>
    <w:rsid w:val="56C11033"/>
    <w:rsid w:val="56C436EE"/>
    <w:rsid w:val="56D204B0"/>
    <w:rsid w:val="56D21B95"/>
    <w:rsid w:val="56D8514C"/>
    <w:rsid w:val="56E70601"/>
    <w:rsid w:val="56FA049C"/>
    <w:rsid w:val="572F7842"/>
    <w:rsid w:val="574A2F9D"/>
    <w:rsid w:val="575D5DE2"/>
    <w:rsid w:val="57605DEF"/>
    <w:rsid w:val="57721D40"/>
    <w:rsid w:val="577439F5"/>
    <w:rsid w:val="577B3C02"/>
    <w:rsid w:val="577C401E"/>
    <w:rsid w:val="577E234A"/>
    <w:rsid w:val="57825159"/>
    <w:rsid w:val="57904FCC"/>
    <w:rsid w:val="57A14B5D"/>
    <w:rsid w:val="57CA2F02"/>
    <w:rsid w:val="57EA385B"/>
    <w:rsid w:val="57F72BA3"/>
    <w:rsid w:val="57F86E1E"/>
    <w:rsid w:val="58086999"/>
    <w:rsid w:val="58100B42"/>
    <w:rsid w:val="58232B58"/>
    <w:rsid w:val="582869AD"/>
    <w:rsid w:val="5838758F"/>
    <w:rsid w:val="585C191C"/>
    <w:rsid w:val="58751134"/>
    <w:rsid w:val="58817D71"/>
    <w:rsid w:val="58825837"/>
    <w:rsid w:val="58BA1DDD"/>
    <w:rsid w:val="58BF5344"/>
    <w:rsid w:val="58C02C87"/>
    <w:rsid w:val="58C13DDE"/>
    <w:rsid w:val="58D44F0C"/>
    <w:rsid w:val="58F6415B"/>
    <w:rsid w:val="590F6A92"/>
    <w:rsid w:val="59113EC4"/>
    <w:rsid w:val="591A715D"/>
    <w:rsid w:val="59217ACA"/>
    <w:rsid w:val="597E07AD"/>
    <w:rsid w:val="597E308B"/>
    <w:rsid w:val="598C5C74"/>
    <w:rsid w:val="59905452"/>
    <w:rsid w:val="59990DC4"/>
    <w:rsid w:val="59AB741D"/>
    <w:rsid w:val="59C8357D"/>
    <w:rsid w:val="59E46A9C"/>
    <w:rsid w:val="59F576FE"/>
    <w:rsid w:val="59F75059"/>
    <w:rsid w:val="5A1007F4"/>
    <w:rsid w:val="5A183BED"/>
    <w:rsid w:val="5A1F1095"/>
    <w:rsid w:val="5A1F1A77"/>
    <w:rsid w:val="5A343A34"/>
    <w:rsid w:val="5A391F0D"/>
    <w:rsid w:val="5A494982"/>
    <w:rsid w:val="5A5170D1"/>
    <w:rsid w:val="5A577986"/>
    <w:rsid w:val="5A801262"/>
    <w:rsid w:val="5ABB0475"/>
    <w:rsid w:val="5ABC0065"/>
    <w:rsid w:val="5ABC4FC0"/>
    <w:rsid w:val="5AC90C34"/>
    <w:rsid w:val="5B0A2599"/>
    <w:rsid w:val="5B32692F"/>
    <w:rsid w:val="5B592B37"/>
    <w:rsid w:val="5B70557E"/>
    <w:rsid w:val="5B8D06B9"/>
    <w:rsid w:val="5B9435B7"/>
    <w:rsid w:val="5BAC14D3"/>
    <w:rsid w:val="5BAF42BC"/>
    <w:rsid w:val="5BEE69C3"/>
    <w:rsid w:val="5BFA5A0D"/>
    <w:rsid w:val="5C2512B1"/>
    <w:rsid w:val="5C260C5B"/>
    <w:rsid w:val="5C2F41B4"/>
    <w:rsid w:val="5C34660C"/>
    <w:rsid w:val="5C4B42AB"/>
    <w:rsid w:val="5C4C23EF"/>
    <w:rsid w:val="5C526F62"/>
    <w:rsid w:val="5C6319DD"/>
    <w:rsid w:val="5C7C1264"/>
    <w:rsid w:val="5C89661F"/>
    <w:rsid w:val="5CC0212D"/>
    <w:rsid w:val="5CC32EFF"/>
    <w:rsid w:val="5CCB72F9"/>
    <w:rsid w:val="5CCD47DA"/>
    <w:rsid w:val="5CCD7A2C"/>
    <w:rsid w:val="5CDC2180"/>
    <w:rsid w:val="5CEA0C6D"/>
    <w:rsid w:val="5CF16851"/>
    <w:rsid w:val="5D071D24"/>
    <w:rsid w:val="5D2A338A"/>
    <w:rsid w:val="5D3F1A65"/>
    <w:rsid w:val="5D4B3E67"/>
    <w:rsid w:val="5D54108B"/>
    <w:rsid w:val="5D551712"/>
    <w:rsid w:val="5D5523FA"/>
    <w:rsid w:val="5D666C04"/>
    <w:rsid w:val="5D8353B5"/>
    <w:rsid w:val="5D8410DC"/>
    <w:rsid w:val="5DA464CD"/>
    <w:rsid w:val="5DA9148A"/>
    <w:rsid w:val="5DAF2CA1"/>
    <w:rsid w:val="5DCF0DD1"/>
    <w:rsid w:val="5E0D2634"/>
    <w:rsid w:val="5E1932A1"/>
    <w:rsid w:val="5E2A16BB"/>
    <w:rsid w:val="5E38439B"/>
    <w:rsid w:val="5E586C70"/>
    <w:rsid w:val="5E667225"/>
    <w:rsid w:val="5E6D4869"/>
    <w:rsid w:val="5E7F5593"/>
    <w:rsid w:val="5E815295"/>
    <w:rsid w:val="5E884873"/>
    <w:rsid w:val="5E8A56F1"/>
    <w:rsid w:val="5EC004DF"/>
    <w:rsid w:val="5EC119B2"/>
    <w:rsid w:val="5EC1606F"/>
    <w:rsid w:val="5EC3024B"/>
    <w:rsid w:val="5EC6253F"/>
    <w:rsid w:val="5ED44E95"/>
    <w:rsid w:val="5EDE40F5"/>
    <w:rsid w:val="5EEA0E18"/>
    <w:rsid w:val="5F0A6749"/>
    <w:rsid w:val="5F0B62FB"/>
    <w:rsid w:val="5F2869A8"/>
    <w:rsid w:val="5F306E2C"/>
    <w:rsid w:val="5F312411"/>
    <w:rsid w:val="5F4922A6"/>
    <w:rsid w:val="5F58123C"/>
    <w:rsid w:val="5F724512"/>
    <w:rsid w:val="5F7A3B25"/>
    <w:rsid w:val="5F8343E1"/>
    <w:rsid w:val="5FA6515B"/>
    <w:rsid w:val="5FB14353"/>
    <w:rsid w:val="5FBC24D0"/>
    <w:rsid w:val="5FD27871"/>
    <w:rsid w:val="5FDA1CBC"/>
    <w:rsid w:val="5FE44536"/>
    <w:rsid w:val="5FEA36D5"/>
    <w:rsid w:val="600251A2"/>
    <w:rsid w:val="602223F5"/>
    <w:rsid w:val="603F4F9E"/>
    <w:rsid w:val="605E79DD"/>
    <w:rsid w:val="60644425"/>
    <w:rsid w:val="606F092E"/>
    <w:rsid w:val="607D3CB2"/>
    <w:rsid w:val="608A24F6"/>
    <w:rsid w:val="60A4741E"/>
    <w:rsid w:val="60A8703B"/>
    <w:rsid w:val="60D90A5C"/>
    <w:rsid w:val="60DB3822"/>
    <w:rsid w:val="610A325C"/>
    <w:rsid w:val="61143376"/>
    <w:rsid w:val="6130256B"/>
    <w:rsid w:val="615D515D"/>
    <w:rsid w:val="61772492"/>
    <w:rsid w:val="617D0B04"/>
    <w:rsid w:val="61D46757"/>
    <w:rsid w:val="61E475F9"/>
    <w:rsid w:val="61FC2F28"/>
    <w:rsid w:val="62004D5C"/>
    <w:rsid w:val="62070412"/>
    <w:rsid w:val="62195929"/>
    <w:rsid w:val="623544E8"/>
    <w:rsid w:val="62380D63"/>
    <w:rsid w:val="62385A21"/>
    <w:rsid w:val="626239FD"/>
    <w:rsid w:val="626A7019"/>
    <w:rsid w:val="627713CE"/>
    <w:rsid w:val="62861D49"/>
    <w:rsid w:val="62966215"/>
    <w:rsid w:val="629F75C6"/>
    <w:rsid w:val="62A46A95"/>
    <w:rsid w:val="62A63AD1"/>
    <w:rsid w:val="62A93C76"/>
    <w:rsid w:val="62AF6016"/>
    <w:rsid w:val="62B13663"/>
    <w:rsid w:val="62B64D1B"/>
    <w:rsid w:val="62BF43D7"/>
    <w:rsid w:val="62C27AD6"/>
    <w:rsid w:val="62CE02DD"/>
    <w:rsid w:val="62CF7E8E"/>
    <w:rsid w:val="62E96CB9"/>
    <w:rsid w:val="62F35EAB"/>
    <w:rsid w:val="62FE4215"/>
    <w:rsid w:val="63340537"/>
    <w:rsid w:val="6341756F"/>
    <w:rsid w:val="636411EE"/>
    <w:rsid w:val="636D29B7"/>
    <w:rsid w:val="63932C3B"/>
    <w:rsid w:val="63AF7684"/>
    <w:rsid w:val="63B05E85"/>
    <w:rsid w:val="63BD7753"/>
    <w:rsid w:val="63EB77F9"/>
    <w:rsid w:val="63EC0B76"/>
    <w:rsid w:val="63EE2310"/>
    <w:rsid w:val="63F64BA4"/>
    <w:rsid w:val="640D33FF"/>
    <w:rsid w:val="643D6A21"/>
    <w:rsid w:val="643E079E"/>
    <w:rsid w:val="643E7261"/>
    <w:rsid w:val="644A1DFA"/>
    <w:rsid w:val="64576C46"/>
    <w:rsid w:val="64705D8D"/>
    <w:rsid w:val="648B75C8"/>
    <w:rsid w:val="64A96EE4"/>
    <w:rsid w:val="64B811F0"/>
    <w:rsid w:val="64C46E6C"/>
    <w:rsid w:val="64D40019"/>
    <w:rsid w:val="64D51F51"/>
    <w:rsid w:val="64D855AB"/>
    <w:rsid w:val="64E32223"/>
    <w:rsid w:val="64ED6F7D"/>
    <w:rsid w:val="64FF72C1"/>
    <w:rsid w:val="652155AD"/>
    <w:rsid w:val="652D3439"/>
    <w:rsid w:val="654A6A33"/>
    <w:rsid w:val="65536B1B"/>
    <w:rsid w:val="655C5E2E"/>
    <w:rsid w:val="65636D2D"/>
    <w:rsid w:val="657409AE"/>
    <w:rsid w:val="65774092"/>
    <w:rsid w:val="657D5BB7"/>
    <w:rsid w:val="659506CB"/>
    <w:rsid w:val="659B7A0B"/>
    <w:rsid w:val="65BF2EF5"/>
    <w:rsid w:val="65C309F7"/>
    <w:rsid w:val="65D2218F"/>
    <w:rsid w:val="65D86B46"/>
    <w:rsid w:val="65EB44FE"/>
    <w:rsid w:val="660A55D5"/>
    <w:rsid w:val="66182B25"/>
    <w:rsid w:val="66195D1F"/>
    <w:rsid w:val="66293CB5"/>
    <w:rsid w:val="662C3493"/>
    <w:rsid w:val="662F14C1"/>
    <w:rsid w:val="66412D32"/>
    <w:rsid w:val="664E533D"/>
    <w:rsid w:val="66502F1A"/>
    <w:rsid w:val="66550497"/>
    <w:rsid w:val="66554FFE"/>
    <w:rsid w:val="66680149"/>
    <w:rsid w:val="667503A1"/>
    <w:rsid w:val="6681435D"/>
    <w:rsid w:val="669071A6"/>
    <w:rsid w:val="66983AC3"/>
    <w:rsid w:val="66A91933"/>
    <w:rsid w:val="66B52CF4"/>
    <w:rsid w:val="66B8648F"/>
    <w:rsid w:val="66C3507B"/>
    <w:rsid w:val="66CD5512"/>
    <w:rsid w:val="66DE1DCB"/>
    <w:rsid w:val="66FC67F3"/>
    <w:rsid w:val="67045DAC"/>
    <w:rsid w:val="6708350B"/>
    <w:rsid w:val="672C1477"/>
    <w:rsid w:val="673E62BD"/>
    <w:rsid w:val="674F0778"/>
    <w:rsid w:val="676203B8"/>
    <w:rsid w:val="67791C19"/>
    <w:rsid w:val="67844F4D"/>
    <w:rsid w:val="678D4264"/>
    <w:rsid w:val="679504D3"/>
    <w:rsid w:val="67B50FCA"/>
    <w:rsid w:val="67D66ECC"/>
    <w:rsid w:val="67D864B1"/>
    <w:rsid w:val="67DB790F"/>
    <w:rsid w:val="67E72323"/>
    <w:rsid w:val="67FA6407"/>
    <w:rsid w:val="68012E5F"/>
    <w:rsid w:val="68020CD8"/>
    <w:rsid w:val="68104592"/>
    <w:rsid w:val="68180C84"/>
    <w:rsid w:val="682A704B"/>
    <w:rsid w:val="68371219"/>
    <w:rsid w:val="68527C92"/>
    <w:rsid w:val="687E7C61"/>
    <w:rsid w:val="689B136E"/>
    <w:rsid w:val="68D34671"/>
    <w:rsid w:val="68D84E64"/>
    <w:rsid w:val="68DD2939"/>
    <w:rsid w:val="68E105B4"/>
    <w:rsid w:val="68FD38BF"/>
    <w:rsid w:val="68FF4898"/>
    <w:rsid w:val="690B2FC2"/>
    <w:rsid w:val="692354EA"/>
    <w:rsid w:val="693131F1"/>
    <w:rsid w:val="693C1361"/>
    <w:rsid w:val="694A30AA"/>
    <w:rsid w:val="69553130"/>
    <w:rsid w:val="695D3D40"/>
    <w:rsid w:val="69632E1A"/>
    <w:rsid w:val="698E15F2"/>
    <w:rsid w:val="69A56340"/>
    <w:rsid w:val="69AF2568"/>
    <w:rsid w:val="69C00DDA"/>
    <w:rsid w:val="69C17293"/>
    <w:rsid w:val="69CB12E7"/>
    <w:rsid w:val="69D477E1"/>
    <w:rsid w:val="69DE795B"/>
    <w:rsid w:val="69EA7983"/>
    <w:rsid w:val="69EB4AC9"/>
    <w:rsid w:val="69FF64FC"/>
    <w:rsid w:val="6A06274E"/>
    <w:rsid w:val="6A2B0490"/>
    <w:rsid w:val="6A3966F1"/>
    <w:rsid w:val="6A573EFA"/>
    <w:rsid w:val="6A5B0162"/>
    <w:rsid w:val="6A607FFA"/>
    <w:rsid w:val="6A672C64"/>
    <w:rsid w:val="6A8A340B"/>
    <w:rsid w:val="6ABF6103"/>
    <w:rsid w:val="6ACB1820"/>
    <w:rsid w:val="6AE017AF"/>
    <w:rsid w:val="6AEC2723"/>
    <w:rsid w:val="6AF03153"/>
    <w:rsid w:val="6B0A4C10"/>
    <w:rsid w:val="6B2A6459"/>
    <w:rsid w:val="6B544E25"/>
    <w:rsid w:val="6B6C4131"/>
    <w:rsid w:val="6B6E024D"/>
    <w:rsid w:val="6B8232A7"/>
    <w:rsid w:val="6B860F89"/>
    <w:rsid w:val="6B867D90"/>
    <w:rsid w:val="6B9A64A1"/>
    <w:rsid w:val="6B9B5E1E"/>
    <w:rsid w:val="6BA112C1"/>
    <w:rsid w:val="6BBA6367"/>
    <w:rsid w:val="6BDE52F6"/>
    <w:rsid w:val="6BE8231F"/>
    <w:rsid w:val="6BFB1903"/>
    <w:rsid w:val="6BFB1D43"/>
    <w:rsid w:val="6BFD6ADB"/>
    <w:rsid w:val="6C2A3071"/>
    <w:rsid w:val="6C2A5762"/>
    <w:rsid w:val="6C67625F"/>
    <w:rsid w:val="6C7700A4"/>
    <w:rsid w:val="6C803B9D"/>
    <w:rsid w:val="6C846B06"/>
    <w:rsid w:val="6CE2295E"/>
    <w:rsid w:val="6CEF43EE"/>
    <w:rsid w:val="6D0A18EB"/>
    <w:rsid w:val="6D2102A6"/>
    <w:rsid w:val="6D2F73BB"/>
    <w:rsid w:val="6D4E64A5"/>
    <w:rsid w:val="6D504B8A"/>
    <w:rsid w:val="6D7C3981"/>
    <w:rsid w:val="6D7F3029"/>
    <w:rsid w:val="6D8526DA"/>
    <w:rsid w:val="6D86305A"/>
    <w:rsid w:val="6D8D57CE"/>
    <w:rsid w:val="6D8D7699"/>
    <w:rsid w:val="6DA660B9"/>
    <w:rsid w:val="6DBD7ABC"/>
    <w:rsid w:val="6DCA1607"/>
    <w:rsid w:val="6DCA2E7A"/>
    <w:rsid w:val="6DCA47C1"/>
    <w:rsid w:val="6DE30B3B"/>
    <w:rsid w:val="6DE63D3F"/>
    <w:rsid w:val="6DEB4522"/>
    <w:rsid w:val="6DFB14F6"/>
    <w:rsid w:val="6E1544A1"/>
    <w:rsid w:val="6E1F0EAA"/>
    <w:rsid w:val="6E40709D"/>
    <w:rsid w:val="6E4E31AA"/>
    <w:rsid w:val="6E5B3C9F"/>
    <w:rsid w:val="6E5C730A"/>
    <w:rsid w:val="6E651B70"/>
    <w:rsid w:val="6E6E2613"/>
    <w:rsid w:val="6E6F4256"/>
    <w:rsid w:val="6E72587D"/>
    <w:rsid w:val="6E7E5DCD"/>
    <w:rsid w:val="6E896B25"/>
    <w:rsid w:val="6E8E428E"/>
    <w:rsid w:val="6EA12640"/>
    <w:rsid w:val="6EB43E17"/>
    <w:rsid w:val="6EB62A64"/>
    <w:rsid w:val="6EC236F0"/>
    <w:rsid w:val="6ECC54EF"/>
    <w:rsid w:val="6EEE6EF9"/>
    <w:rsid w:val="6F05661B"/>
    <w:rsid w:val="6F093655"/>
    <w:rsid w:val="6F0D5C91"/>
    <w:rsid w:val="6F2A6828"/>
    <w:rsid w:val="6F325550"/>
    <w:rsid w:val="6F433E14"/>
    <w:rsid w:val="6F4A312D"/>
    <w:rsid w:val="6F4A7527"/>
    <w:rsid w:val="6F6B690A"/>
    <w:rsid w:val="6F976828"/>
    <w:rsid w:val="6FA3348C"/>
    <w:rsid w:val="6FAD3E06"/>
    <w:rsid w:val="6FBC271E"/>
    <w:rsid w:val="6FCC6BE3"/>
    <w:rsid w:val="6FDE6B3B"/>
    <w:rsid w:val="6FE64783"/>
    <w:rsid w:val="7037599D"/>
    <w:rsid w:val="708A1A17"/>
    <w:rsid w:val="708A3FC0"/>
    <w:rsid w:val="70963FA5"/>
    <w:rsid w:val="709B0465"/>
    <w:rsid w:val="709B6102"/>
    <w:rsid w:val="70A85D39"/>
    <w:rsid w:val="70AD72E4"/>
    <w:rsid w:val="70B35D5F"/>
    <w:rsid w:val="70EF59A1"/>
    <w:rsid w:val="70F723A7"/>
    <w:rsid w:val="70FC578D"/>
    <w:rsid w:val="70FD0BDE"/>
    <w:rsid w:val="711757ED"/>
    <w:rsid w:val="71252E0B"/>
    <w:rsid w:val="714943D3"/>
    <w:rsid w:val="7166183B"/>
    <w:rsid w:val="71713F62"/>
    <w:rsid w:val="717F48BB"/>
    <w:rsid w:val="718B7435"/>
    <w:rsid w:val="71AD79D7"/>
    <w:rsid w:val="71B63169"/>
    <w:rsid w:val="71BA5964"/>
    <w:rsid w:val="71BD5B6F"/>
    <w:rsid w:val="71C8026A"/>
    <w:rsid w:val="71D268EB"/>
    <w:rsid w:val="71DD579D"/>
    <w:rsid w:val="71E75452"/>
    <w:rsid w:val="71FE5AAD"/>
    <w:rsid w:val="72266F91"/>
    <w:rsid w:val="722C4E22"/>
    <w:rsid w:val="7232345A"/>
    <w:rsid w:val="726C450A"/>
    <w:rsid w:val="72B4033D"/>
    <w:rsid w:val="72BE1464"/>
    <w:rsid w:val="72C94B62"/>
    <w:rsid w:val="72CC7D4E"/>
    <w:rsid w:val="72D26E42"/>
    <w:rsid w:val="731C55DE"/>
    <w:rsid w:val="732067C0"/>
    <w:rsid w:val="732C7AF8"/>
    <w:rsid w:val="73326F07"/>
    <w:rsid w:val="733C7B8F"/>
    <w:rsid w:val="734A42BF"/>
    <w:rsid w:val="735637FB"/>
    <w:rsid w:val="735764A9"/>
    <w:rsid w:val="736A0178"/>
    <w:rsid w:val="73876ADD"/>
    <w:rsid w:val="73955B31"/>
    <w:rsid w:val="739C1DB4"/>
    <w:rsid w:val="73A21415"/>
    <w:rsid w:val="73A25EB3"/>
    <w:rsid w:val="73AB65F1"/>
    <w:rsid w:val="73AF3E43"/>
    <w:rsid w:val="73B7410F"/>
    <w:rsid w:val="73BF4372"/>
    <w:rsid w:val="73C87AE5"/>
    <w:rsid w:val="73D00207"/>
    <w:rsid w:val="73D4299C"/>
    <w:rsid w:val="73FE39BF"/>
    <w:rsid w:val="740C438E"/>
    <w:rsid w:val="74470879"/>
    <w:rsid w:val="74493FEA"/>
    <w:rsid w:val="744C3497"/>
    <w:rsid w:val="74522164"/>
    <w:rsid w:val="746D33CA"/>
    <w:rsid w:val="746F5B96"/>
    <w:rsid w:val="747C40DE"/>
    <w:rsid w:val="747E73BB"/>
    <w:rsid w:val="74820F91"/>
    <w:rsid w:val="749105D7"/>
    <w:rsid w:val="74910F22"/>
    <w:rsid w:val="74945B34"/>
    <w:rsid w:val="74A74BA0"/>
    <w:rsid w:val="74B54BD2"/>
    <w:rsid w:val="74D617DD"/>
    <w:rsid w:val="74EC7110"/>
    <w:rsid w:val="74ED3538"/>
    <w:rsid w:val="751476BD"/>
    <w:rsid w:val="751B2C3F"/>
    <w:rsid w:val="752A20C8"/>
    <w:rsid w:val="75313AD3"/>
    <w:rsid w:val="7539044B"/>
    <w:rsid w:val="755A2CFB"/>
    <w:rsid w:val="757426F0"/>
    <w:rsid w:val="758B4146"/>
    <w:rsid w:val="75946800"/>
    <w:rsid w:val="75AA79FD"/>
    <w:rsid w:val="75AF0AEF"/>
    <w:rsid w:val="75CE37D2"/>
    <w:rsid w:val="75D041CA"/>
    <w:rsid w:val="75D8182A"/>
    <w:rsid w:val="75DB41D3"/>
    <w:rsid w:val="75DF0B30"/>
    <w:rsid w:val="75E67035"/>
    <w:rsid w:val="75EC1970"/>
    <w:rsid w:val="760C3F3E"/>
    <w:rsid w:val="760D6B35"/>
    <w:rsid w:val="76252AC9"/>
    <w:rsid w:val="762D5062"/>
    <w:rsid w:val="765F6DB2"/>
    <w:rsid w:val="766160CE"/>
    <w:rsid w:val="76813E83"/>
    <w:rsid w:val="76955453"/>
    <w:rsid w:val="769700E3"/>
    <w:rsid w:val="76AE575C"/>
    <w:rsid w:val="76B20B08"/>
    <w:rsid w:val="76B46E45"/>
    <w:rsid w:val="76C441A8"/>
    <w:rsid w:val="76D70EAD"/>
    <w:rsid w:val="76DA3CE5"/>
    <w:rsid w:val="76E46EA9"/>
    <w:rsid w:val="770F2EB6"/>
    <w:rsid w:val="7730780D"/>
    <w:rsid w:val="773713C4"/>
    <w:rsid w:val="774911AC"/>
    <w:rsid w:val="7764771B"/>
    <w:rsid w:val="776702B3"/>
    <w:rsid w:val="7771723B"/>
    <w:rsid w:val="777C4670"/>
    <w:rsid w:val="777D175B"/>
    <w:rsid w:val="778660AD"/>
    <w:rsid w:val="778B331A"/>
    <w:rsid w:val="77931E63"/>
    <w:rsid w:val="779430F1"/>
    <w:rsid w:val="77953437"/>
    <w:rsid w:val="779D09B3"/>
    <w:rsid w:val="77B440B2"/>
    <w:rsid w:val="77B76B1E"/>
    <w:rsid w:val="77C4189B"/>
    <w:rsid w:val="77C81F81"/>
    <w:rsid w:val="77E572D9"/>
    <w:rsid w:val="77F70273"/>
    <w:rsid w:val="77FB6B15"/>
    <w:rsid w:val="781B1EE7"/>
    <w:rsid w:val="783E2F1F"/>
    <w:rsid w:val="784122A0"/>
    <w:rsid w:val="78557994"/>
    <w:rsid w:val="785B5962"/>
    <w:rsid w:val="78714637"/>
    <w:rsid w:val="788D6CCC"/>
    <w:rsid w:val="788E03AC"/>
    <w:rsid w:val="78A24335"/>
    <w:rsid w:val="78B32EC4"/>
    <w:rsid w:val="78BD2E45"/>
    <w:rsid w:val="78BF4B2B"/>
    <w:rsid w:val="78C472CC"/>
    <w:rsid w:val="78FB6BC7"/>
    <w:rsid w:val="79133FB3"/>
    <w:rsid w:val="791519F8"/>
    <w:rsid w:val="791906F7"/>
    <w:rsid w:val="79195C70"/>
    <w:rsid w:val="794A5705"/>
    <w:rsid w:val="79533D55"/>
    <w:rsid w:val="795B2C19"/>
    <w:rsid w:val="79675AB4"/>
    <w:rsid w:val="798E7722"/>
    <w:rsid w:val="79934975"/>
    <w:rsid w:val="79AB14EB"/>
    <w:rsid w:val="79B2400A"/>
    <w:rsid w:val="79BA7AE2"/>
    <w:rsid w:val="79D02960"/>
    <w:rsid w:val="79D9097A"/>
    <w:rsid w:val="79D92719"/>
    <w:rsid w:val="79F929C7"/>
    <w:rsid w:val="7A0D425E"/>
    <w:rsid w:val="7A131608"/>
    <w:rsid w:val="7A234AB0"/>
    <w:rsid w:val="7A2F47FD"/>
    <w:rsid w:val="7A562C27"/>
    <w:rsid w:val="7A5A5660"/>
    <w:rsid w:val="7A6D17E2"/>
    <w:rsid w:val="7A792E3D"/>
    <w:rsid w:val="7A8B281A"/>
    <w:rsid w:val="7A8F0026"/>
    <w:rsid w:val="7A910616"/>
    <w:rsid w:val="7AA226ED"/>
    <w:rsid w:val="7ACC31EA"/>
    <w:rsid w:val="7AD24ACD"/>
    <w:rsid w:val="7AE74F48"/>
    <w:rsid w:val="7AFD54FC"/>
    <w:rsid w:val="7B0645E7"/>
    <w:rsid w:val="7B246DD8"/>
    <w:rsid w:val="7B3127D1"/>
    <w:rsid w:val="7B35197B"/>
    <w:rsid w:val="7B366DB3"/>
    <w:rsid w:val="7B384952"/>
    <w:rsid w:val="7B5B3475"/>
    <w:rsid w:val="7B5E6903"/>
    <w:rsid w:val="7B7A33D4"/>
    <w:rsid w:val="7B883EF8"/>
    <w:rsid w:val="7BA97FAA"/>
    <w:rsid w:val="7BC64B88"/>
    <w:rsid w:val="7BE67AB0"/>
    <w:rsid w:val="7C1C0393"/>
    <w:rsid w:val="7C3E1157"/>
    <w:rsid w:val="7C5F6C73"/>
    <w:rsid w:val="7C7F628D"/>
    <w:rsid w:val="7C8A5605"/>
    <w:rsid w:val="7C8D3DCB"/>
    <w:rsid w:val="7C9A1B90"/>
    <w:rsid w:val="7CC30FDF"/>
    <w:rsid w:val="7CF2724C"/>
    <w:rsid w:val="7CF862CC"/>
    <w:rsid w:val="7CF914A6"/>
    <w:rsid w:val="7CFB058D"/>
    <w:rsid w:val="7D01720E"/>
    <w:rsid w:val="7D0B1D39"/>
    <w:rsid w:val="7D0E463D"/>
    <w:rsid w:val="7D165CC0"/>
    <w:rsid w:val="7D216D46"/>
    <w:rsid w:val="7D2918C5"/>
    <w:rsid w:val="7D2D33D4"/>
    <w:rsid w:val="7D3B6292"/>
    <w:rsid w:val="7D4B48C8"/>
    <w:rsid w:val="7D5B1710"/>
    <w:rsid w:val="7D852165"/>
    <w:rsid w:val="7D9773AA"/>
    <w:rsid w:val="7DC24932"/>
    <w:rsid w:val="7DDF2F26"/>
    <w:rsid w:val="7DF24C69"/>
    <w:rsid w:val="7E033CE1"/>
    <w:rsid w:val="7E090432"/>
    <w:rsid w:val="7E2375C3"/>
    <w:rsid w:val="7E2A1B5D"/>
    <w:rsid w:val="7E3D19D9"/>
    <w:rsid w:val="7E573606"/>
    <w:rsid w:val="7E5B4FA3"/>
    <w:rsid w:val="7E673C35"/>
    <w:rsid w:val="7E6A62B5"/>
    <w:rsid w:val="7E736889"/>
    <w:rsid w:val="7E776183"/>
    <w:rsid w:val="7E8256CA"/>
    <w:rsid w:val="7E8643FA"/>
    <w:rsid w:val="7E9A4F60"/>
    <w:rsid w:val="7E9B455A"/>
    <w:rsid w:val="7EB91F39"/>
    <w:rsid w:val="7ED87C63"/>
    <w:rsid w:val="7EDB122C"/>
    <w:rsid w:val="7EDC4CAE"/>
    <w:rsid w:val="7EDE1FB1"/>
    <w:rsid w:val="7EF806DD"/>
    <w:rsid w:val="7EFC7061"/>
    <w:rsid w:val="7F092127"/>
    <w:rsid w:val="7F1C1B42"/>
    <w:rsid w:val="7F2E3911"/>
    <w:rsid w:val="7F337E07"/>
    <w:rsid w:val="7F3C77B2"/>
    <w:rsid w:val="7F5016A1"/>
    <w:rsid w:val="7F640C60"/>
    <w:rsid w:val="7F7D2B24"/>
    <w:rsid w:val="7F8D09E7"/>
    <w:rsid w:val="7F8D572A"/>
    <w:rsid w:val="7F8F4B5F"/>
    <w:rsid w:val="7F9849A2"/>
    <w:rsid w:val="7FA230F1"/>
    <w:rsid w:val="7FAA16F6"/>
    <w:rsid w:val="7FAC70E6"/>
    <w:rsid w:val="7FBC67F7"/>
    <w:rsid w:val="7FDA6402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C429364-1D30-4DF3-B5D8-E9815BFF0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footnote reference" w:semiHidden="1" w:qFormat="1"/>
    <w:lsdException w:name="annotation reference" w:qFormat="1"/>
    <w:lsdException w:name="List" w:qFormat="1"/>
    <w:lsdException w:name="List Bullet" w:uiPriority="99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="120" w:line="276" w:lineRule="auto"/>
      <w:jc w:val="both"/>
    </w:pPr>
    <w:rPr>
      <w:rFonts w:ascii="Times New Roman" w:eastAsia="宋体" w:hAnsi="Times New Roman" w:cs="Times New Roman"/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Arial" w:cs="Arial"/>
      <w:b/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pPr>
      <w:spacing w:line="240" w:lineRule="auto"/>
    </w:pPr>
    <w:rPr>
      <w:b/>
      <w:bCs/>
    </w:rPr>
  </w:style>
  <w:style w:type="paragraph" w:styleId="a5">
    <w:name w:val="annotation text"/>
    <w:basedOn w:val="a"/>
    <w:link w:val="Char0"/>
    <w:uiPriority w:val="99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uiPriority w:val="99"/>
    <w:qFormat/>
    <w:pPr>
      <w:ind w:left="0" w:firstLine="0"/>
    </w:pPr>
  </w:style>
  <w:style w:type="paragraph" w:styleId="a8">
    <w:name w:val="caption"/>
    <w:basedOn w:val="a"/>
    <w:next w:val="a"/>
    <w:link w:val="Char1"/>
    <w:qFormat/>
    <w:pPr>
      <w:spacing w:before="120"/>
    </w:pPr>
    <w:rPr>
      <w:b/>
    </w:rPr>
  </w:style>
  <w:style w:type="paragraph" w:styleId="a9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Body Text"/>
    <w:basedOn w:val="a"/>
    <w:link w:val="Char2"/>
    <w:qFormat/>
  </w:style>
  <w:style w:type="paragraph" w:styleId="ab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link w:val="Char4"/>
    <w:uiPriority w:val="99"/>
    <w:qFormat/>
    <w:pPr>
      <w:widowControl w:val="0"/>
    </w:pPr>
    <w:rPr>
      <w:rFonts w:ascii="Arial" w:eastAsia="宋体" w:hAnsi="Arial" w:cs="Times New Roman"/>
      <w:b/>
      <w:sz w:val="18"/>
      <w:lang w:val="en-GB" w:eastAsia="en-US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a"/>
    <w:next w:val="a"/>
    <w:uiPriority w:val="99"/>
    <w:qFormat/>
    <w:pPr>
      <w:overflowPunct w:val="0"/>
      <w:autoSpaceDE w:val="0"/>
      <w:autoSpaceDN w:val="0"/>
      <w:adjustRightInd w:val="0"/>
      <w:spacing w:beforeLines="0" w:before="0" w:line="240" w:lineRule="auto"/>
      <w:ind w:left="1701" w:hanging="1701"/>
      <w:jc w:val="left"/>
      <w:textAlignment w:val="baseline"/>
    </w:pPr>
    <w:rPr>
      <w:rFonts w:ascii="Arial" w:hAnsi="Arial"/>
      <w:b/>
      <w:lang w:eastAsia="zh-CN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table" w:styleId="af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3">
    <w:name w:val="Table Grid 5"/>
    <w:basedOn w:val="a1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3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脚注文本 Char"/>
    <w:link w:val="af0"/>
    <w:semiHidden/>
    <w:qFormat/>
    <w:rPr>
      <w:sz w:val="16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ZGSM">
    <w:name w:val="ZGSM"/>
    <w:qFormat/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 w:eastAsia="en-US"/>
    </w:rPr>
  </w:style>
  <w:style w:type="paragraph" w:customStyle="1" w:styleId="RAN1bullet1">
    <w:name w:val="RAN1 bullet1"/>
    <w:basedOn w:val="a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</w:rPr>
  </w:style>
  <w:style w:type="character" w:customStyle="1" w:styleId="4Char">
    <w:name w:val="标题 4 Char"/>
    <w:link w:val="4"/>
    <w:qFormat/>
    <w:rPr>
      <w:rFonts w:ascii="Arial" w:eastAsia="Arial" w:hAnsi="Arial" w:cs="Arial"/>
      <w:b/>
      <w:sz w:val="24"/>
      <w:lang w:val="en-GB" w:eastAsia="en-US"/>
    </w:rPr>
  </w:style>
  <w:style w:type="character" w:customStyle="1" w:styleId="af8">
    <w:name w:val="列出段落 字符"/>
    <w:link w:val="12"/>
    <w:uiPriority w:val="34"/>
    <w:qFormat/>
    <w:locked/>
    <w:rPr>
      <w:lang w:val="en-GB" w:eastAsia="en-US"/>
    </w:rPr>
  </w:style>
  <w:style w:type="paragraph" w:customStyle="1" w:styleId="12">
    <w:name w:val="列出段落1"/>
    <w:basedOn w:val="a"/>
    <w:link w:val="af8"/>
    <w:uiPriority w:val="34"/>
    <w:qFormat/>
    <w:pPr>
      <w:ind w:left="720"/>
    </w:pPr>
  </w:style>
  <w:style w:type="character" w:customStyle="1" w:styleId="Char4">
    <w:name w:val="页眉 Char"/>
    <w:link w:val="ae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qFormat/>
    <w:rPr>
      <w:lang w:eastAsia="en-US"/>
    </w:rPr>
  </w:style>
  <w:style w:type="character" w:customStyle="1" w:styleId="B1">
    <w:name w:val="B1 (文字)"/>
    <w:link w:val="B10"/>
    <w:qFormat/>
    <w:locked/>
    <w:rPr>
      <w:lang w:val="en-GB" w:eastAsia="en-US"/>
    </w:rPr>
  </w:style>
  <w:style w:type="paragraph" w:customStyle="1" w:styleId="B10">
    <w:name w:val="B1"/>
    <w:basedOn w:val="a3"/>
    <w:link w:val="B1"/>
    <w:qFormat/>
  </w:style>
  <w:style w:type="character" w:customStyle="1" w:styleId="Char1">
    <w:name w:val="题注 Char"/>
    <w:link w:val="a8"/>
    <w:qFormat/>
    <w:rPr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har0">
    <w:name w:val="批注文字 Char"/>
    <w:link w:val="a5"/>
    <w:uiPriority w:val="99"/>
    <w:qFormat/>
    <w:rPr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aa"/>
    <w:link w:val="RAN1textChar"/>
    <w:qFormat/>
    <w:pPr>
      <w:spacing w:after="0"/>
    </w:pPr>
    <w:rPr>
      <w:rFonts w:eastAsia="MS Mincho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Arial" w:hAnsi="Arial" w:cs="Arial"/>
      <w:b/>
      <w:sz w:val="28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sz w:val="16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宋体" w:hAnsi="Arial" w:cs="Times New Roman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5">
    <w:name w:val="B5"/>
    <w:basedOn w:val="52"/>
    <w:qFormat/>
  </w:style>
  <w:style w:type="paragraph" w:customStyle="1" w:styleId="ListParagraph1">
    <w:name w:val="List Paragraph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Style1">
    <w:name w:val="_Style 1"/>
    <w:basedOn w:val="a"/>
    <w:uiPriority w:val="34"/>
    <w:qFormat/>
    <w:pPr>
      <w:widowControl w:val="0"/>
      <w:spacing w:after="0"/>
      <w:ind w:firstLineChars="200" w:firstLine="420"/>
    </w:pPr>
    <w:rPr>
      <w:kern w:val="2"/>
      <w:sz w:val="21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sz w:val="40"/>
      <w:lang w:val="en-GB" w:eastAsia="en-US"/>
    </w:rPr>
  </w:style>
  <w:style w:type="paragraph" w:customStyle="1" w:styleId="B3">
    <w:name w:val="B3"/>
    <w:basedOn w:val="30"/>
    <w:qFormat/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lang w:val="en-US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4">
    <w:name w:val="B4"/>
    <w:basedOn w:val="42"/>
    <w:qFormat/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B2">
    <w:name w:val="B2"/>
    <w:basedOn w:val="20"/>
    <w:qFormat/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 w:cs="Times New Roman"/>
      <w:sz w:val="32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宋体" w:hAnsi="Courier New" w:cs="Times New Roman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lang w:val="en-GB" w:eastAsia="en-US"/>
    </w:r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sz w:val="34"/>
      <w:lang w:val="en-GB"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GridTable4-Accent11">
    <w:name w:val="Grid Table 4 - Accent 11"/>
    <w:basedOn w:val="a1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">
    <w:name w:val="List Table 3 - Accent 51"/>
    <w:basedOn w:val="a1"/>
    <w:uiPriority w:val="48"/>
    <w:qFormat/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10">
    <w:name w:val="列出段落1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43">
    <w:name w:val="列出段落4"/>
    <w:basedOn w:val="a"/>
    <w:qFormat/>
    <w:pPr>
      <w:spacing w:after="200"/>
      <w:ind w:firstLineChars="200" w:firstLine="420"/>
    </w:pPr>
    <w:rPr>
      <w:szCs w:val="22"/>
      <w:lang w:val="en-US" w:eastAsia="zh-CN"/>
    </w:rPr>
  </w:style>
  <w:style w:type="paragraph" w:customStyle="1" w:styleId="PropObs">
    <w:name w:val="PropObs"/>
    <w:basedOn w:val="a"/>
    <w:link w:val="PropObsChar"/>
    <w:qFormat/>
    <w:pPr>
      <w:spacing w:after="0"/>
      <w:ind w:left="1276" w:hanging="1276"/>
    </w:pPr>
    <w:rPr>
      <w:rFonts w:ascii="Calibri" w:eastAsia="MS Mincho" w:hAnsi="Calibri"/>
      <w:b/>
      <w:lang w:val="en-US" w:eastAsia="zh-CN"/>
    </w:rPr>
  </w:style>
  <w:style w:type="paragraph" w:customStyle="1" w:styleId="msolistparagraph0">
    <w:name w:val="msolistparagraph"/>
    <w:basedOn w:val="a"/>
    <w:qFormat/>
    <w:pPr>
      <w:widowControl w:val="0"/>
      <w:spacing w:after="0"/>
      <w:ind w:firstLineChars="200" w:firstLine="420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PropObsChar">
    <w:name w:val="PropObs Char"/>
    <w:basedOn w:val="a0"/>
    <w:link w:val="PropObs"/>
    <w:qFormat/>
    <w:rPr>
      <w:rFonts w:ascii="MS Mincho" w:eastAsia="MS Mincho" w:hAnsi="MS Mincho" w:cs="MS Mincho" w:hint="eastAsia"/>
      <w:b/>
      <w:lang w:val="en-US" w:eastAsia="en-US"/>
    </w:rPr>
  </w:style>
  <w:style w:type="paragraph" w:customStyle="1" w:styleId="Proposal">
    <w:name w:val="Proposal"/>
    <w:basedOn w:val="aa"/>
    <w:link w:val="ProposalChar"/>
    <w:qFormat/>
    <w:pPr>
      <w:numPr>
        <w:numId w:val="4"/>
      </w:numPr>
      <w:tabs>
        <w:tab w:val="clear" w:pos="1304"/>
        <w:tab w:val="left" w:pos="360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character" w:customStyle="1" w:styleId="Char2">
    <w:name w:val="正文文本 Char"/>
    <w:basedOn w:val="a0"/>
    <w:link w:val="aa"/>
    <w:qFormat/>
    <w:rPr>
      <w:kern w:val="2"/>
      <w:sz w:val="21"/>
      <w:szCs w:val="22"/>
    </w:r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304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paragraph" w:customStyle="1" w:styleId="54">
    <w:name w:val="列出段落5"/>
    <w:basedOn w:val="a"/>
    <w:uiPriority w:val="99"/>
    <w:qFormat/>
    <w:pPr>
      <w:ind w:firstLineChars="200" w:firstLine="420"/>
    </w:pPr>
  </w:style>
  <w:style w:type="character" w:customStyle="1" w:styleId="via1">
    <w:name w:val="via1"/>
    <w:basedOn w:val="a0"/>
    <w:qFormat/>
    <w:rPr>
      <w:color w:val="959595"/>
    </w:rPr>
  </w:style>
  <w:style w:type="character" w:customStyle="1" w:styleId="def3">
    <w:name w:val="def3"/>
    <w:basedOn w:val="a0"/>
    <w:qFormat/>
    <w:rPr>
      <w:color w:val="313131"/>
    </w:rPr>
  </w:style>
  <w:style w:type="character" w:customStyle="1" w:styleId="via">
    <w:name w:val="via"/>
    <w:basedOn w:val="a0"/>
    <w:qFormat/>
    <w:rPr>
      <w:color w:val="959595"/>
    </w:rPr>
  </w:style>
  <w:style w:type="character" w:customStyle="1" w:styleId="def2">
    <w:name w:val="def2"/>
    <w:basedOn w:val="a0"/>
    <w:qFormat/>
    <w:rPr>
      <w:color w:val="313131"/>
    </w:rPr>
  </w:style>
  <w:style w:type="paragraph" w:styleId="af9">
    <w:name w:val="List Paragraph"/>
    <w:basedOn w:val="a"/>
    <w:link w:val="Char6"/>
    <w:uiPriority w:val="34"/>
    <w:qFormat/>
    <w:pPr>
      <w:ind w:firstLineChars="200" w:firstLine="420"/>
    </w:pPr>
  </w:style>
  <w:style w:type="character" w:customStyle="1" w:styleId="Char6">
    <w:name w:val="列出段落 Char"/>
    <w:link w:val="af9"/>
    <w:uiPriority w:val="34"/>
    <w:qFormat/>
    <w:locked/>
    <w:rPr>
      <w:lang w:val="en-GB" w:eastAsia="en-US"/>
    </w:rPr>
  </w:style>
  <w:style w:type="paragraph" w:customStyle="1" w:styleId="3GPPHeader">
    <w:name w:val="3GPP_Header"/>
    <w:basedOn w:val="a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Lines="0" w:before="0" w:after="240" w:line="240" w:lineRule="auto"/>
    </w:pPr>
    <w:rPr>
      <w:rFonts w:ascii="Arial" w:hAnsi="Arial"/>
      <w:b/>
      <w:sz w:val="24"/>
      <w:lang w:eastAsia="zh-CN"/>
    </w:rPr>
  </w:style>
  <w:style w:type="character" w:customStyle="1" w:styleId="ProposalChar">
    <w:name w:val="Proposal Char"/>
    <w:link w:val="Proposal"/>
    <w:qFormat/>
    <w:locked/>
    <w:rPr>
      <w:rFonts w:ascii="Arial" w:hAnsi="Arial"/>
      <w:b/>
    </w:rPr>
  </w:style>
  <w:style w:type="character" w:customStyle="1" w:styleId="ObserevationChar">
    <w:name w:val="Obserevation Char"/>
    <w:basedOn w:val="PropObsChar"/>
    <w:link w:val="Obserevation"/>
    <w:qFormat/>
    <w:locked/>
    <w:rPr>
      <w:rFonts w:ascii="MS Mincho" w:eastAsia="MS Mincho" w:hAnsi="MS Mincho" w:cs="MS Mincho" w:hint="eastAsia"/>
      <w:b/>
      <w:lang w:val="en-GB" w:eastAsia="en-US"/>
    </w:rPr>
  </w:style>
  <w:style w:type="paragraph" w:customStyle="1" w:styleId="Obserevation">
    <w:name w:val="Obserevation"/>
    <w:basedOn w:val="PropObs"/>
    <w:link w:val="ObserevationChar"/>
    <w:qFormat/>
    <w:pPr>
      <w:numPr>
        <w:numId w:val="6"/>
      </w:numPr>
      <w:spacing w:beforeLines="0" w:before="0" w:line="240" w:lineRule="auto"/>
      <w:ind w:left="1260" w:hanging="1260"/>
      <w:jc w:val="left"/>
    </w:pPr>
    <w:rPr>
      <w:rFonts w:ascii="MS Mincho" w:hAnsi="MS Mincho"/>
      <w:lang w:val="en-GB" w:eastAsia="en-US"/>
    </w:rPr>
  </w:style>
  <w:style w:type="paragraph" w:customStyle="1" w:styleId="TdocProposal">
    <w:name w:val="Tdoc Proposal"/>
    <w:basedOn w:val="a"/>
    <w:next w:val="a"/>
    <w:qFormat/>
    <w:pPr>
      <w:overflowPunct w:val="0"/>
      <w:autoSpaceDE w:val="0"/>
      <w:autoSpaceDN w:val="0"/>
      <w:adjustRightInd w:val="0"/>
      <w:spacing w:beforeLines="0" w:before="0" w:after="180" w:line="240" w:lineRule="auto"/>
      <w:jc w:val="left"/>
    </w:pPr>
    <w:rPr>
      <w:rFonts w:eastAsia="Times New Roman"/>
      <w:b/>
      <w:bCs/>
      <w:sz w:val="22"/>
      <w:lang w:val="en-US"/>
    </w:rPr>
  </w:style>
  <w:style w:type="paragraph" w:customStyle="1" w:styleId="References">
    <w:name w:val="References"/>
    <w:basedOn w:val="a"/>
    <w:next w:val="a"/>
    <w:qFormat/>
    <w:pPr>
      <w:numPr>
        <w:numId w:val="7"/>
      </w:numPr>
      <w:autoSpaceDE w:val="0"/>
      <w:autoSpaceDN w:val="0"/>
      <w:snapToGrid w:val="0"/>
      <w:spacing w:beforeLines="0" w:before="0" w:after="60" w:line="240" w:lineRule="auto"/>
      <w:jc w:val="left"/>
    </w:pPr>
    <w:rPr>
      <w:szCs w:val="16"/>
      <w:lang w:val="en-US"/>
    </w:rPr>
  </w:style>
  <w:style w:type="character" w:customStyle="1" w:styleId="Char">
    <w:name w:val="批注主题 Char"/>
    <w:basedOn w:val="Char0"/>
    <w:link w:val="a4"/>
    <w:qFormat/>
    <w:rPr>
      <w:b/>
      <w:bCs/>
      <w:lang w:val="en-GB" w:eastAsia="en-US"/>
    </w:r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character" w:customStyle="1" w:styleId="B1Char1">
    <w:name w:val="B1 Char1"/>
    <w:rsid w:val="006C604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8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wanshic\Documents\Standards\3GPP%20Standards\Meeting%20Documents\TSGR1_97\R1-1906507.zip" TargetMode="External"/><Relationship Id="rId18" Type="http://schemas.openxmlformats.org/officeDocument/2006/relationships/hyperlink" Target="file:///C:\Users\wanshic\Documents\Standards\3GPP%20Standards\Meeting%20Documents\TSGR1_97\R1-1907002.zip" TargetMode="External"/><Relationship Id="rId26" Type="http://schemas.openxmlformats.org/officeDocument/2006/relationships/hyperlink" Target="file:///C:\Users\shupeng\Documents\winzip_temp\wz13c8\R1-1905967%20Scheduling%20of%20multiple%20DL-UL%20transport%20blocks%20in%20NB-IoT.docx" TargetMode="External"/><Relationship Id="rId3" Type="http://schemas.openxmlformats.org/officeDocument/2006/relationships/numbering" Target="numbering.xml"/><Relationship Id="rId21" Type="http://schemas.openxmlformats.org/officeDocument/2006/relationships/hyperlink" Target="file:///C:\Users\shupeng\Documents\winzip_temp\wz13c8\R1-1905967%20Scheduling%20of%20multiple%20DL-UL%20transport%20blocks%20in%20NB-IoT.docx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hyperlink" Target="file:///C:\Users\wanshic\Documents\Standards\3GPP%20Standards\Meeting%20Documents\TSGR1_97\R1-1906459.zip" TargetMode="External"/><Relationship Id="rId17" Type="http://schemas.openxmlformats.org/officeDocument/2006/relationships/hyperlink" Target="file:///C:\Users\wanshic\Documents\Standards\3GPP%20Standards\Meeting%20Documents\TSGR1_97\R1-1906898.zip" TargetMode="External"/><Relationship Id="rId25" Type="http://schemas.openxmlformats.org/officeDocument/2006/relationships/hyperlink" Target="file:///C:\Users\shupeng\Documents\winzip_temp\wz13c8\R1-1905967%20Scheduling%20of%20multiple%20DL-UL%20transport%20blocks%20in%20NB-IoT.docx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file:///C:\Users\wanshic\Documents\Standards\3GPP%20Standards\Meeting%20Documents\TSGR1_97\R1-1906774.zip" TargetMode="External"/><Relationship Id="rId20" Type="http://schemas.openxmlformats.org/officeDocument/2006/relationships/hyperlink" Target="file:///C:\Users\shupeng\Documents\winzip_temp\wz13c8\R1-1905967%20Scheduling%20of%20multiple%20DL-UL%20transport%20blocks%20in%20NB-IoT.docx" TargetMode="External"/><Relationship Id="rId29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file:///C:\Users\wanshic\Documents\Standards\3GPP%20Standards\Meeting%20Documents\TSGR1_97\R1-1906281.zip" TargetMode="External"/><Relationship Id="rId24" Type="http://schemas.openxmlformats.org/officeDocument/2006/relationships/hyperlink" Target="file:///C:\Users\shupeng\Documents\winzip_temp\wz13c8\R1-1905967%20Scheduling%20of%20multiple%20DL-UL%20transport%20blocks%20in%20NB-IoT.docx" TargetMode="External"/><Relationship Id="rId32" Type="http://schemas.openxmlformats.org/officeDocument/2006/relationships/oleObject" Target="embeddings/oleObject5.bin"/><Relationship Id="rId5" Type="http://schemas.openxmlformats.org/officeDocument/2006/relationships/settings" Target="settings.xml"/><Relationship Id="rId15" Type="http://schemas.openxmlformats.org/officeDocument/2006/relationships/hyperlink" Target="file:///C:\Users\wanshic\Documents\Standards\3GPP%20Standards\Meeting%20Documents\TSGR1_97\R1-1906712.zip" TargetMode="External"/><Relationship Id="rId23" Type="http://schemas.openxmlformats.org/officeDocument/2006/relationships/hyperlink" Target="file:///C:\Users\shupeng\Documents\winzip_temp\wz13c8\R1-1905967%20Scheduling%20of%20multiple%20DL-UL%20transport%20blocks%20in%20NB-IoT.docx" TargetMode="External"/><Relationship Id="rId28" Type="http://schemas.openxmlformats.org/officeDocument/2006/relationships/oleObject" Target="embeddings/oleObject2.bin"/><Relationship Id="rId10" Type="http://schemas.openxmlformats.org/officeDocument/2006/relationships/hyperlink" Target="file:///C:\Users\wanshic\Documents\Standards\3GPP%20Standards\Meeting%20Documents\TSGR1_97\R1-1905973.zip" TargetMode="External"/><Relationship Id="rId19" Type="http://schemas.openxmlformats.org/officeDocument/2006/relationships/hyperlink" Target="file:///C:\Users\shupeng\Documents\winzip_temp\wz13c8\R1-1905967%20Scheduling%20of%20multiple%20DL-UL%20transport%20blocks%20in%20NB-IoT.docx" TargetMode="External"/><Relationship Id="rId31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hyperlink" Target="file:///C:\Users\shupeng\Box%20Sync\document\3gpp\ran1\ran1_97\tdocs\R1-1905967.zip" TargetMode="External"/><Relationship Id="rId14" Type="http://schemas.openxmlformats.org/officeDocument/2006/relationships/hyperlink" Target="file:///C:\Users\wanshic\Documents\Standards\3GPP%20Standards\Meeting%20Documents\TSGR1_97\R1-1906692.zip" TargetMode="External"/><Relationship Id="rId22" Type="http://schemas.openxmlformats.org/officeDocument/2006/relationships/hyperlink" Target="file:///C:\Users\shupeng\Documents\winzip_temp\wz13c8\R1-1905967%20Scheduling%20of%20multiple%20DL-UL%20transport%20blocks%20in%20NB-IoT.docx" TargetMode="External"/><Relationship Id="rId27" Type="http://schemas.openxmlformats.org/officeDocument/2006/relationships/image" Target="media/image2.wmf"/><Relationship Id="rId30" Type="http://schemas.openxmlformats.org/officeDocument/2006/relationships/oleObject" Target="embeddings/oleObject4.bin"/><Relationship Id="rId8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13</Pages>
  <Words>4098</Words>
  <Characters>23360</Characters>
  <Application>Microsoft Office Word</Application>
  <DocSecurity>0</DocSecurity>
  <Lines>194</Lines>
  <Paragraphs>54</Paragraphs>
  <ScaleCrop>false</ScaleCrop>
  <Company>Microsoft</Company>
  <LinksUpToDate>false</LinksUpToDate>
  <CharactersWithSpaces>27404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15 |14 | 13 |12)</dc:subject>
  <dc:creator>MCC Support</dc:creator>
  <cp:keywords>&lt;keyword[, keyword]&gt;</cp:keywords>
  <cp:lastModifiedBy>Shupeng Li</cp:lastModifiedBy>
  <cp:revision>43</cp:revision>
  <cp:lastPrinted>2017-11-02T23:07:00Z</cp:lastPrinted>
  <dcterms:created xsi:type="dcterms:W3CDTF">2019-04-05T18:54:00Z</dcterms:created>
  <dcterms:modified xsi:type="dcterms:W3CDTF">2019-05-11T04:10:00Z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2052-10.8.2.7027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